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52" w:rsidRDefault="00373552" w:rsidP="003735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73552" w:rsidRPr="001A0BF6" w:rsidRDefault="00373552" w:rsidP="003735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Утверждаю</w:t>
      </w:r>
    </w:p>
    <w:p w:rsidR="00373552" w:rsidRDefault="00373552" w:rsidP="003735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заведующая  МБОУ</w:t>
      </w:r>
    </w:p>
    <w:p w:rsidR="00373552" w:rsidRPr="001A0BF6" w:rsidRDefault="00373552" w:rsidP="003735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Нш-д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/с» п. Хасын                 </w:t>
      </w:r>
      <w:r w:rsidRPr="001A0BF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_______Л.Н. Нуртдинова </w:t>
      </w:r>
    </w:p>
    <w:p w:rsidR="00373552" w:rsidRPr="001D2F0B" w:rsidRDefault="00373552" w:rsidP="003735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01» февраля 2017г         </w:t>
      </w:r>
    </w:p>
    <w:p w:rsidR="00373552" w:rsidRPr="001A0BF6" w:rsidRDefault="00373552" w:rsidP="00373552">
      <w:pPr>
        <w:rPr>
          <w:rFonts w:ascii="Times New Roman" w:hAnsi="Times New Roman" w:cs="Times New Roman"/>
          <w:sz w:val="28"/>
          <w:szCs w:val="28"/>
        </w:rPr>
      </w:pPr>
    </w:p>
    <w:p w:rsidR="00373552" w:rsidRPr="001A0BF6" w:rsidRDefault="00373552" w:rsidP="00373552">
      <w:pPr>
        <w:rPr>
          <w:rFonts w:ascii="Times New Roman" w:hAnsi="Times New Roman" w:cs="Times New Roman"/>
          <w:sz w:val="28"/>
          <w:szCs w:val="28"/>
        </w:rPr>
      </w:pPr>
    </w:p>
    <w:p w:rsidR="00373552" w:rsidRPr="001A0BF6" w:rsidRDefault="00373552" w:rsidP="00373552">
      <w:pPr>
        <w:rPr>
          <w:rFonts w:ascii="Times New Roman" w:hAnsi="Times New Roman" w:cs="Times New Roman"/>
          <w:sz w:val="28"/>
          <w:szCs w:val="28"/>
        </w:rPr>
      </w:pPr>
    </w:p>
    <w:p w:rsidR="00373552" w:rsidRPr="001A0BF6" w:rsidRDefault="00373552" w:rsidP="00373552">
      <w:pPr>
        <w:rPr>
          <w:rFonts w:ascii="Times New Roman" w:hAnsi="Times New Roman" w:cs="Times New Roman"/>
          <w:sz w:val="28"/>
          <w:szCs w:val="28"/>
        </w:rPr>
      </w:pPr>
    </w:p>
    <w:p w:rsidR="00373552" w:rsidRPr="001A0BF6" w:rsidRDefault="00373552" w:rsidP="00373552">
      <w:pPr>
        <w:rPr>
          <w:rFonts w:ascii="Times New Roman" w:hAnsi="Times New Roman" w:cs="Times New Roman"/>
          <w:sz w:val="28"/>
          <w:szCs w:val="28"/>
        </w:rPr>
      </w:pPr>
    </w:p>
    <w:p w:rsidR="00373552" w:rsidRPr="001A0BF6" w:rsidRDefault="00373552" w:rsidP="00373552">
      <w:pPr>
        <w:rPr>
          <w:rFonts w:ascii="Times New Roman" w:hAnsi="Times New Roman" w:cs="Times New Roman"/>
          <w:sz w:val="28"/>
          <w:szCs w:val="28"/>
        </w:rPr>
      </w:pPr>
    </w:p>
    <w:p w:rsidR="00373552" w:rsidRPr="001A0BF6" w:rsidRDefault="00373552" w:rsidP="0037355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ПОЛОЖЕНИЕ</w:t>
      </w:r>
    </w:p>
    <w:p w:rsidR="00373552" w:rsidRPr="001A0BF6" w:rsidRDefault="00373552" w:rsidP="003735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«Об антикоррупционной политике</w:t>
      </w:r>
    </w:p>
    <w:p w:rsidR="00373552" w:rsidRDefault="00373552" w:rsidP="003735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бюджетного </w:t>
      </w:r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1A0BF6">
        <w:rPr>
          <w:rFonts w:ascii="Times New Roman" w:hAnsi="Times New Roman" w:cs="Times New Roman"/>
          <w:sz w:val="28"/>
          <w:szCs w:val="28"/>
        </w:rPr>
        <w:t>образовательного</w:t>
      </w:r>
    </w:p>
    <w:p w:rsidR="00373552" w:rsidRPr="001A0BF6" w:rsidRDefault="00373552" w:rsidP="003735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школа-детский сад» п. Хасын</w:t>
      </w:r>
    </w:p>
    <w:p w:rsidR="00373552" w:rsidRPr="001A0BF6" w:rsidRDefault="00373552" w:rsidP="00373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552" w:rsidRPr="001A0BF6" w:rsidRDefault="00373552" w:rsidP="00373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552" w:rsidRPr="001A0BF6" w:rsidRDefault="00373552" w:rsidP="00373552">
      <w:pPr>
        <w:rPr>
          <w:rFonts w:ascii="Times New Roman" w:hAnsi="Times New Roman" w:cs="Times New Roman"/>
          <w:sz w:val="28"/>
          <w:szCs w:val="28"/>
        </w:rPr>
      </w:pPr>
    </w:p>
    <w:p w:rsidR="00373552" w:rsidRPr="001A0BF6" w:rsidRDefault="00373552" w:rsidP="00373552">
      <w:pPr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73552" w:rsidRPr="001A0BF6" w:rsidRDefault="00373552" w:rsidP="00373552">
      <w:pPr>
        <w:rPr>
          <w:rFonts w:ascii="Times New Roman" w:hAnsi="Times New Roman" w:cs="Times New Roman"/>
          <w:sz w:val="28"/>
          <w:szCs w:val="28"/>
        </w:rPr>
      </w:pPr>
    </w:p>
    <w:p w:rsidR="00373552" w:rsidRDefault="00373552" w:rsidP="00373552">
      <w:pPr>
        <w:rPr>
          <w:rFonts w:ascii="Times New Roman" w:hAnsi="Times New Roman" w:cs="Times New Roman"/>
          <w:sz w:val="28"/>
          <w:szCs w:val="28"/>
        </w:rPr>
      </w:pPr>
    </w:p>
    <w:p w:rsidR="00373552" w:rsidRDefault="00373552" w:rsidP="00373552">
      <w:pPr>
        <w:rPr>
          <w:rFonts w:ascii="Times New Roman" w:hAnsi="Times New Roman" w:cs="Times New Roman"/>
          <w:sz w:val="28"/>
          <w:szCs w:val="28"/>
        </w:rPr>
      </w:pPr>
    </w:p>
    <w:p w:rsidR="00373552" w:rsidRDefault="00373552" w:rsidP="00373552">
      <w:pPr>
        <w:rPr>
          <w:rFonts w:ascii="Times New Roman" w:hAnsi="Times New Roman" w:cs="Times New Roman"/>
          <w:sz w:val="28"/>
          <w:szCs w:val="28"/>
        </w:rPr>
      </w:pPr>
    </w:p>
    <w:p w:rsidR="00373552" w:rsidRDefault="00373552" w:rsidP="00373552">
      <w:pPr>
        <w:rPr>
          <w:rFonts w:ascii="Times New Roman" w:hAnsi="Times New Roman" w:cs="Times New Roman"/>
          <w:sz w:val="28"/>
          <w:szCs w:val="28"/>
        </w:rPr>
      </w:pPr>
    </w:p>
    <w:p w:rsidR="00373552" w:rsidRPr="001A0BF6" w:rsidRDefault="00373552" w:rsidP="00373552">
      <w:pPr>
        <w:rPr>
          <w:rFonts w:ascii="Times New Roman" w:hAnsi="Times New Roman" w:cs="Times New Roman"/>
          <w:sz w:val="28"/>
          <w:szCs w:val="28"/>
        </w:rPr>
      </w:pPr>
    </w:p>
    <w:p w:rsidR="00373552" w:rsidRPr="00170493" w:rsidRDefault="00373552" w:rsidP="00373552">
      <w:pPr>
        <w:jc w:val="right"/>
        <w:rPr>
          <w:rFonts w:ascii="Times New Roman" w:hAnsi="Times New Roman" w:cs="Times New Roman"/>
          <w:sz w:val="20"/>
          <w:szCs w:val="20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70493">
        <w:rPr>
          <w:rFonts w:ascii="Times New Roman" w:hAnsi="Times New Roman" w:cs="Times New Roman"/>
          <w:sz w:val="20"/>
          <w:szCs w:val="20"/>
        </w:rPr>
        <w:t>Принято</w:t>
      </w:r>
    </w:p>
    <w:p w:rsidR="00373552" w:rsidRPr="00170493" w:rsidRDefault="00373552" w:rsidP="00373552">
      <w:pPr>
        <w:jc w:val="right"/>
        <w:rPr>
          <w:rFonts w:ascii="Times New Roman" w:hAnsi="Times New Roman" w:cs="Times New Roman"/>
          <w:sz w:val="20"/>
          <w:szCs w:val="20"/>
        </w:rPr>
      </w:pPr>
      <w:r w:rsidRPr="00170493">
        <w:rPr>
          <w:rFonts w:ascii="Times New Roman" w:hAnsi="Times New Roman" w:cs="Times New Roman"/>
          <w:sz w:val="20"/>
          <w:szCs w:val="20"/>
        </w:rPr>
        <w:t xml:space="preserve">                                           на </w:t>
      </w:r>
      <w:proofErr w:type="gramStart"/>
      <w:r w:rsidRPr="00170493">
        <w:rPr>
          <w:rFonts w:ascii="Times New Roman" w:hAnsi="Times New Roman" w:cs="Times New Roman"/>
          <w:sz w:val="20"/>
          <w:szCs w:val="20"/>
        </w:rPr>
        <w:t>заседании</w:t>
      </w:r>
      <w:proofErr w:type="gramEnd"/>
      <w:r w:rsidRPr="00170493">
        <w:rPr>
          <w:rFonts w:ascii="Times New Roman" w:hAnsi="Times New Roman" w:cs="Times New Roman"/>
          <w:sz w:val="20"/>
          <w:szCs w:val="20"/>
        </w:rPr>
        <w:t xml:space="preserve"> Педагогического совета</w:t>
      </w:r>
    </w:p>
    <w:p w:rsidR="00373552" w:rsidRDefault="00373552" w:rsidP="0037355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№ 1 от «01» февраля 2017</w:t>
      </w:r>
      <w:r w:rsidRPr="00170493">
        <w:rPr>
          <w:rFonts w:ascii="Times New Roman" w:hAnsi="Times New Roman" w:cs="Times New Roman"/>
          <w:sz w:val="20"/>
          <w:szCs w:val="20"/>
        </w:rPr>
        <w:t>г.</w:t>
      </w:r>
    </w:p>
    <w:p w:rsidR="00373552" w:rsidRPr="00170493" w:rsidRDefault="00373552" w:rsidP="00373552">
      <w:pPr>
        <w:rPr>
          <w:rFonts w:ascii="Times New Roman" w:hAnsi="Times New Roman" w:cs="Times New Roman"/>
          <w:sz w:val="20"/>
          <w:szCs w:val="20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 xml:space="preserve"> Содержание</w:t>
      </w:r>
    </w:p>
    <w:p w:rsidR="00373552" w:rsidRPr="001A0BF6" w:rsidRDefault="00373552" w:rsidP="003735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1. Цели и задачи внедрения антикоррупционной политики</w:t>
      </w:r>
    </w:p>
    <w:p w:rsidR="00373552" w:rsidRPr="001A0BF6" w:rsidRDefault="00373552" w:rsidP="003735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 Используемые в политике понятия и определения</w:t>
      </w:r>
    </w:p>
    <w:p w:rsidR="00373552" w:rsidRPr="001A0BF6" w:rsidRDefault="00373552" w:rsidP="003735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 Основные принципы антикоррупционной деятельности организации</w:t>
      </w:r>
    </w:p>
    <w:p w:rsidR="00373552" w:rsidRPr="001A0BF6" w:rsidRDefault="00373552" w:rsidP="003735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4. Область применения политики и круг лиц, попадающих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ее</w:t>
      </w:r>
      <w:proofErr w:type="gramEnd"/>
    </w:p>
    <w:p w:rsidR="00373552" w:rsidRPr="001A0BF6" w:rsidRDefault="00373552" w:rsidP="003735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действие</w:t>
      </w:r>
    </w:p>
    <w:p w:rsidR="00373552" w:rsidRPr="001A0BF6" w:rsidRDefault="00373552" w:rsidP="003735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5. Определение должностных лиц организации, ответственных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373552" w:rsidRPr="001A0BF6" w:rsidRDefault="00373552" w:rsidP="003735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реализацию антикоррупционной политики</w:t>
      </w:r>
    </w:p>
    <w:p w:rsidR="00373552" w:rsidRPr="001A0BF6" w:rsidRDefault="00373552" w:rsidP="003735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6. Определение и закрепление обязанностей работников и организации,</w:t>
      </w:r>
    </w:p>
    <w:p w:rsidR="00373552" w:rsidRPr="001A0BF6" w:rsidRDefault="00373552" w:rsidP="003735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с предупреждением и противодействием коррупции</w:t>
      </w:r>
    </w:p>
    <w:p w:rsidR="00373552" w:rsidRPr="001A0BF6" w:rsidRDefault="00373552" w:rsidP="003735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7. Установление перечня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организацией</w:t>
      </w:r>
    </w:p>
    <w:p w:rsidR="00373552" w:rsidRPr="001A0BF6" w:rsidRDefault="00373552" w:rsidP="003735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антикоррупционных мероприятий, стандартов и процедур и порядок</w:t>
      </w:r>
    </w:p>
    <w:p w:rsidR="00373552" w:rsidRPr="001A0BF6" w:rsidRDefault="00373552" w:rsidP="003735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их выполнения (применения)</w:t>
      </w:r>
    </w:p>
    <w:p w:rsidR="00373552" w:rsidRDefault="00373552" w:rsidP="009F20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8. </w:t>
      </w:r>
      <w:r w:rsidR="009F2050">
        <w:rPr>
          <w:rFonts w:ascii="Times New Roman" w:hAnsi="Times New Roman" w:cs="Times New Roman"/>
          <w:sz w:val="28"/>
          <w:szCs w:val="28"/>
        </w:rPr>
        <w:t>Оценка коррупционных рисков</w:t>
      </w:r>
    </w:p>
    <w:p w:rsidR="009F2050" w:rsidRPr="001A0BF6" w:rsidRDefault="009F2050" w:rsidP="009F20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F2050">
        <w:rPr>
          <w:rFonts w:ascii="Times New Roman" w:hAnsi="Times New Roman" w:cs="Times New Roman"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sz w:val="28"/>
          <w:szCs w:val="28"/>
        </w:rPr>
        <w:t>Ответственность сотрудников за несоблюдение требований</w:t>
      </w:r>
    </w:p>
    <w:p w:rsidR="009F2050" w:rsidRDefault="009F2050" w:rsidP="009F20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антикоррупционной политики</w:t>
      </w:r>
    </w:p>
    <w:p w:rsidR="009F2050" w:rsidRDefault="009F2050" w:rsidP="009F20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Правила обмена деловыми подарками и знаками делового гостеприимства</w:t>
      </w:r>
    </w:p>
    <w:p w:rsidR="009F2050" w:rsidRDefault="009F2050" w:rsidP="009F20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Внедрение стандартов поведения работников организации</w:t>
      </w:r>
    </w:p>
    <w:p w:rsidR="009F2050" w:rsidRDefault="009F2050" w:rsidP="009F20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12.Консультирование и обучение работников организации</w:t>
      </w:r>
    </w:p>
    <w:p w:rsidR="009F2050" w:rsidRDefault="009F2050" w:rsidP="009F20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Внутренний контроль и аудит.</w:t>
      </w:r>
    </w:p>
    <w:p w:rsidR="009F2050" w:rsidRDefault="009F2050" w:rsidP="009F20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Меры по предупреждению коррупции при взаимодействии с организациями-контрагентами</w:t>
      </w:r>
    </w:p>
    <w:p w:rsidR="009F2050" w:rsidRDefault="009F2050" w:rsidP="009F20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15.Сотрудничество с правоохранительными органами в сфере противодействия коррупции</w:t>
      </w:r>
    </w:p>
    <w:p w:rsidR="00373552" w:rsidRPr="001A0BF6" w:rsidRDefault="009F2050" w:rsidP="003735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73552" w:rsidRPr="001A0BF6">
        <w:rPr>
          <w:rFonts w:ascii="Times New Roman" w:hAnsi="Times New Roman" w:cs="Times New Roman"/>
          <w:sz w:val="28"/>
          <w:szCs w:val="28"/>
        </w:rPr>
        <w:t>. Порядок пересмотра и внесения изменений в антикоррупционную</w:t>
      </w:r>
    </w:p>
    <w:p w:rsidR="00373552" w:rsidRPr="001A0BF6" w:rsidRDefault="00373552" w:rsidP="003735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политику организации</w:t>
      </w:r>
    </w:p>
    <w:p w:rsidR="00373552" w:rsidRPr="001A0BF6" w:rsidRDefault="00373552" w:rsidP="00373552">
      <w:pPr>
        <w:rPr>
          <w:rFonts w:ascii="Times New Roman" w:hAnsi="Times New Roman" w:cs="Times New Roman"/>
          <w:sz w:val="28"/>
          <w:szCs w:val="28"/>
        </w:rPr>
      </w:pPr>
    </w:p>
    <w:p w:rsidR="00373552" w:rsidRPr="001A0BF6" w:rsidRDefault="00373552" w:rsidP="00373552">
      <w:pPr>
        <w:rPr>
          <w:rFonts w:ascii="Times New Roman" w:hAnsi="Times New Roman" w:cs="Times New Roman"/>
          <w:sz w:val="28"/>
          <w:szCs w:val="28"/>
        </w:rPr>
      </w:pPr>
    </w:p>
    <w:p w:rsidR="00373552" w:rsidRPr="001A0BF6" w:rsidRDefault="00373552" w:rsidP="00373552">
      <w:pPr>
        <w:rPr>
          <w:rFonts w:ascii="Times New Roman" w:hAnsi="Times New Roman" w:cs="Times New Roman"/>
          <w:sz w:val="28"/>
          <w:szCs w:val="28"/>
        </w:rPr>
      </w:pPr>
    </w:p>
    <w:p w:rsidR="00373552" w:rsidRPr="001A0BF6" w:rsidRDefault="00373552" w:rsidP="00373552">
      <w:pPr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 внедрения антикоррупционной политики в учреждении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Антикоррупционная политика МБОУ «Начальная школа-детский сад»          п. Хасын</w:t>
      </w:r>
      <w:r w:rsidRPr="001A0BF6">
        <w:rPr>
          <w:rFonts w:ascii="Times New Roman" w:hAnsi="Times New Roman" w:cs="Times New Roman"/>
          <w:sz w:val="28"/>
          <w:szCs w:val="28"/>
        </w:rPr>
        <w:t xml:space="preserve"> (далее - 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373552" w:rsidRPr="001A0BF6" w:rsidRDefault="00373552" w:rsidP="00373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Основополагающим нормативным правовым актом в сфере борьбы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коррупцией является Федеральный закон от 25 декабря 2008 г. № 273-ФЗ «О противодействии коррупции» (далее – Федеральный закон № 273-ФЗ).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Нормативными актами, регулирующими антикоррупционную политику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учреждения являются также Закон «Об образовании», закон «О контрактной системе в сфере закупок товаров, работ, услуг для обеспечения государственных  и муниципальных нужд», Устав учреждения и другие локальные акты.</w:t>
      </w:r>
    </w:p>
    <w:p w:rsidR="00373552" w:rsidRPr="001A0BF6" w:rsidRDefault="00373552" w:rsidP="00373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В соответствии со ст.13.3 Федерального закона № 273-ФЗ меры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73552" w:rsidRPr="001A0BF6" w:rsidRDefault="00373552" w:rsidP="00373552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предупреждению коррупции, принимаемые в организации, могут включать:</w:t>
      </w:r>
    </w:p>
    <w:p w:rsidR="00373552" w:rsidRPr="001A0BF6" w:rsidRDefault="00373552" w:rsidP="00373552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1) определение подразделений или должностных лиц, ответственных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373552" w:rsidRPr="001A0BF6" w:rsidRDefault="00373552" w:rsidP="00373552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профилактику коррупционных и иных правонарушений;</w:t>
      </w:r>
    </w:p>
    <w:p w:rsidR="00373552" w:rsidRPr="001A0BF6" w:rsidRDefault="00373552" w:rsidP="00373552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2) сотрудничество организации с правоохранительными органами;</w:t>
      </w:r>
    </w:p>
    <w:p w:rsidR="00373552" w:rsidRPr="001A0BF6" w:rsidRDefault="00373552" w:rsidP="00373552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3) разработку и внедрение в практику стандартов и процедур, направленных</w:t>
      </w:r>
    </w:p>
    <w:p w:rsidR="00373552" w:rsidRPr="001A0BF6" w:rsidRDefault="00373552" w:rsidP="00373552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на обеспечение добросовестной работы организации;</w:t>
      </w:r>
    </w:p>
    <w:p w:rsidR="00373552" w:rsidRPr="001A0BF6" w:rsidRDefault="00373552" w:rsidP="00373552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4) принятие кодекса этики и служебного поведения работников</w:t>
      </w:r>
    </w:p>
    <w:p w:rsidR="00373552" w:rsidRPr="001A0BF6" w:rsidRDefault="00373552" w:rsidP="00373552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373552" w:rsidRPr="001A0BF6" w:rsidRDefault="00373552" w:rsidP="00373552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5) предотвращение и урегулирование конфликта интересов;</w:t>
      </w:r>
    </w:p>
    <w:p w:rsidR="00373552" w:rsidRPr="001A0BF6" w:rsidRDefault="00373552" w:rsidP="00373552">
      <w:pPr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373552" w:rsidRPr="001A0BF6" w:rsidRDefault="00373552" w:rsidP="00373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Антикорр</w:t>
      </w:r>
      <w:r>
        <w:rPr>
          <w:rFonts w:ascii="Times New Roman" w:hAnsi="Times New Roman" w:cs="Times New Roman"/>
          <w:sz w:val="28"/>
          <w:szCs w:val="28"/>
        </w:rPr>
        <w:t>упционная политика учреждения</w:t>
      </w:r>
      <w:r w:rsidRPr="001A0BF6">
        <w:rPr>
          <w:rFonts w:ascii="Times New Roman" w:hAnsi="Times New Roman" w:cs="Times New Roman"/>
          <w:sz w:val="28"/>
          <w:szCs w:val="28"/>
        </w:rPr>
        <w:t xml:space="preserve"> направлена на реализацию данных мер.</w:t>
      </w:r>
    </w:p>
    <w:p w:rsidR="00373552" w:rsidRPr="001A0BF6" w:rsidRDefault="00373552" w:rsidP="00373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552" w:rsidRPr="001A0BF6" w:rsidRDefault="00373552" w:rsidP="0037355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2. Используемые в политике понятия и определения</w:t>
      </w:r>
    </w:p>
    <w:p w:rsidR="00373552" w:rsidRPr="001A0BF6" w:rsidRDefault="00373552" w:rsidP="00373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BBE">
        <w:rPr>
          <w:rFonts w:ascii="Times New Roman" w:hAnsi="Times New Roman" w:cs="Times New Roman"/>
          <w:b/>
          <w:sz w:val="28"/>
          <w:szCs w:val="28"/>
        </w:rPr>
        <w:t>Коррупция</w:t>
      </w:r>
      <w:r w:rsidRPr="001A0BF6">
        <w:rPr>
          <w:rFonts w:ascii="Times New Roman" w:hAnsi="Times New Roman" w:cs="Times New Roman"/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373552" w:rsidRPr="001A0BF6" w:rsidRDefault="00373552" w:rsidP="00373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BBE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 w:rsidRPr="001A0BF6">
        <w:rPr>
          <w:rFonts w:ascii="Times New Roman" w:hAnsi="Times New Roman" w:cs="Times New Roman"/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последующему устранению причин коррупции (профилактика коррупции);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расследованию коррупционных правонарушений (борьба с коррупцией);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373552" w:rsidRPr="001A0BF6" w:rsidRDefault="00373552" w:rsidP="00373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BBE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1A0BF6">
        <w:rPr>
          <w:rFonts w:ascii="Times New Roman" w:hAnsi="Times New Roman" w:cs="Times New Roman"/>
          <w:sz w:val="28"/>
          <w:szCs w:val="28"/>
        </w:rPr>
        <w:t xml:space="preserve"> – юридическое лицо независимо от формы собственности,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организационно-правовой формы и отраслевой принадлежности.</w:t>
      </w:r>
    </w:p>
    <w:p w:rsidR="00373552" w:rsidRPr="001A0BF6" w:rsidRDefault="00373552" w:rsidP="00373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BBE">
        <w:rPr>
          <w:rFonts w:ascii="Times New Roman" w:hAnsi="Times New Roman" w:cs="Times New Roman"/>
          <w:b/>
          <w:sz w:val="28"/>
          <w:szCs w:val="28"/>
        </w:rPr>
        <w:t>Контрагент</w:t>
      </w:r>
      <w:r w:rsidRPr="001A0BF6">
        <w:rPr>
          <w:rFonts w:ascii="Times New Roman" w:hAnsi="Times New Roman" w:cs="Times New Roman"/>
          <w:sz w:val="28"/>
          <w:szCs w:val="28"/>
        </w:rPr>
        <w:t xml:space="preserve"> – любое российское или иностранное юридическое или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физическое лицо, с которым организация вступает в договорные отношения, за исключением трудовых отношений.</w:t>
      </w:r>
    </w:p>
    <w:p w:rsidR="00373552" w:rsidRPr="001A0BF6" w:rsidRDefault="00373552" w:rsidP="00373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BBE">
        <w:rPr>
          <w:rFonts w:ascii="Times New Roman" w:hAnsi="Times New Roman" w:cs="Times New Roman"/>
          <w:b/>
          <w:sz w:val="28"/>
          <w:szCs w:val="28"/>
        </w:rPr>
        <w:t>Взятка –</w:t>
      </w:r>
      <w:r w:rsidRPr="001A0BF6">
        <w:rPr>
          <w:rFonts w:ascii="Times New Roman" w:hAnsi="Times New Roman" w:cs="Times New Roman"/>
          <w:sz w:val="28"/>
          <w:szCs w:val="28"/>
        </w:rPr>
        <w:t xml:space="preserve"> получение должностным лицом, иностранным должностным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действиям (бездействию), а равно за общее покровительство или попустительство по службе.</w:t>
      </w:r>
    </w:p>
    <w:p w:rsidR="00373552" w:rsidRPr="001A0BF6" w:rsidRDefault="00373552" w:rsidP="00373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BBE">
        <w:rPr>
          <w:rFonts w:ascii="Times New Roman" w:hAnsi="Times New Roman" w:cs="Times New Roman"/>
          <w:b/>
          <w:sz w:val="28"/>
          <w:szCs w:val="28"/>
        </w:rPr>
        <w:t>Коммерческий подкуп</w:t>
      </w:r>
      <w:r w:rsidRPr="001A0BF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незаконные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передача лицу, выполняющему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373552" w:rsidRPr="001A0BF6" w:rsidRDefault="00373552" w:rsidP="00373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BBE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Pr="001A0BF6">
        <w:rPr>
          <w:rFonts w:ascii="Times New Roman" w:hAnsi="Times New Roman" w:cs="Times New Roman"/>
          <w:sz w:val="28"/>
          <w:szCs w:val="28"/>
        </w:rPr>
        <w:t xml:space="preserve"> – ситуация, при которой личная заинтересованност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373552" w:rsidRPr="001A0BF6" w:rsidRDefault="00373552" w:rsidP="00373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Личная заинтересованность работника (представителя организации) –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3.Основные принципы антикоррупционной деятельности организации</w:t>
      </w:r>
    </w:p>
    <w:p w:rsidR="00373552" w:rsidRPr="001A0BF6" w:rsidRDefault="00373552" w:rsidP="00373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Системы мер противодействия коррупции в учреждении основывается на следующих ключевых принципах:</w:t>
      </w:r>
    </w:p>
    <w:p w:rsidR="00373552" w:rsidRPr="001A0BF6" w:rsidRDefault="00373552" w:rsidP="0037355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BF6">
        <w:rPr>
          <w:rFonts w:ascii="Times New Roman" w:hAnsi="Times New Roman" w:cs="Times New Roman"/>
          <w:i/>
          <w:sz w:val="28"/>
          <w:szCs w:val="28"/>
        </w:rPr>
        <w:t xml:space="preserve">1. Принцип соответствия политики организации </w:t>
      </w:r>
      <w:proofErr w:type="gramStart"/>
      <w:r w:rsidRPr="001A0BF6">
        <w:rPr>
          <w:rFonts w:ascii="Times New Roman" w:hAnsi="Times New Roman" w:cs="Times New Roman"/>
          <w:i/>
          <w:sz w:val="28"/>
          <w:szCs w:val="28"/>
        </w:rPr>
        <w:t>действующему</w:t>
      </w:r>
      <w:proofErr w:type="gramEnd"/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BF6">
        <w:rPr>
          <w:rFonts w:ascii="Times New Roman" w:hAnsi="Times New Roman" w:cs="Times New Roman"/>
          <w:i/>
          <w:sz w:val="28"/>
          <w:szCs w:val="28"/>
        </w:rPr>
        <w:t xml:space="preserve">законодательству и общепринятым нормам. 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373552" w:rsidRPr="001A0BF6" w:rsidRDefault="00373552" w:rsidP="0037355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BF6">
        <w:rPr>
          <w:rFonts w:ascii="Times New Roman" w:hAnsi="Times New Roman" w:cs="Times New Roman"/>
          <w:i/>
          <w:sz w:val="28"/>
          <w:szCs w:val="28"/>
        </w:rPr>
        <w:t>2. Принцип личного примера руководства.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Ключевая роль руководства организации в формировании культуры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нетерпимости к коррупции и в создании внутриорганизационной системы предупреждения и противодействия коррупции.</w:t>
      </w:r>
    </w:p>
    <w:p w:rsidR="00373552" w:rsidRPr="001A0BF6" w:rsidRDefault="00373552" w:rsidP="0037355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BF6">
        <w:rPr>
          <w:rFonts w:ascii="Times New Roman" w:hAnsi="Times New Roman" w:cs="Times New Roman"/>
          <w:i/>
          <w:sz w:val="28"/>
          <w:szCs w:val="28"/>
        </w:rPr>
        <w:t>3. Принцип вовлеченности работников.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Информированность работников организации о положениях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373552" w:rsidRPr="001A0BF6" w:rsidRDefault="00373552" w:rsidP="0037355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BF6">
        <w:rPr>
          <w:rFonts w:ascii="Times New Roman" w:hAnsi="Times New Roman" w:cs="Times New Roman"/>
          <w:i/>
          <w:sz w:val="28"/>
          <w:szCs w:val="28"/>
        </w:rPr>
        <w:t>4. Принцип соразмерности антикоррупционных процедур риску коррупции.</w:t>
      </w:r>
    </w:p>
    <w:p w:rsidR="00373552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  <w:proofErr w:type="gramEnd"/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52" w:rsidRPr="001A0BF6" w:rsidRDefault="00373552" w:rsidP="0037355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BF6">
        <w:rPr>
          <w:rFonts w:ascii="Times New Roman" w:hAnsi="Times New Roman" w:cs="Times New Roman"/>
          <w:i/>
          <w:sz w:val="28"/>
          <w:szCs w:val="28"/>
        </w:rPr>
        <w:lastRenderedPageBreak/>
        <w:t>5. Принцип эффективности антикоррупционных процедур.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Применение в организации таких антикоррупционных мероприятий,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которые имеют низкую стоимость, обеспечивают простоту реализации и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>.</w:t>
      </w:r>
    </w:p>
    <w:p w:rsidR="00373552" w:rsidRPr="001A0BF6" w:rsidRDefault="00373552" w:rsidP="0037355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BF6">
        <w:rPr>
          <w:rFonts w:ascii="Times New Roman" w:hAnsi="Times New Roman" w:cs="Times New Roman"/>
          <w:i/>
          <w:sz w:val="28"/>
          <w:szCs w:val="28"/>
        </w:rPr>
        <w:t>6. Принцип ответственности и неотвратимости наказания.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373552" w:rsidRPr="001A0BF6" w:rsidRDefault="00373552" w:rsidP="0037355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BF6">
        <w:rPr>
          <w:rFonts w:ascii="Times New Roman" w:hAnsi="Times New Roman" w:cs="Times New Roman"/>
          <w:i/>
          <w:sz w:val="28"/>
          <w:szCs w:val="28"/>
        </w:rPr>
        <w:t>7. Принцип открытости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373552" w:rsidRPr="001A0BF6" w:rsidRDefault="00373552" w:rsidP="0037355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BF6">
        <w:rPr>
          <w:rFonts w:ascii="Times New Roman" w:hAnsi="Times New Roman" w:cs="Times New Roman"/>
          <w:i/>
          <w:sz w:val="28"/>
          <w:szCs w:val="28"/>
        </w:rPr>
        <w:t>8. Принцип постоянного контроля и регулярного мониторинга.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552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 xml:space="preserve">4. Область применения политики и круг лиц, 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b/>
          <w:sz w:val="28"/>
          <w:szCs w:val="28"/>
        </w:rPr>
        <w:t>попадающих</w:t>
      </w:r>
      <w:proofErr w:type="gramEnd"/>
      <w:r w:rsidRPr="001A0BF6">
        <w:rPr>
          <w:rFonts w:ascii="Times New Roman" w:hAnsi="Times New Roman" w:cs="Times New Roman"/>
          <w:b/>
          <w:sz w:val="28"/>
          <w:szCs w:val="28"/>
        </w:rPr>
        <w:t xml:space="preserve"> под 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b/>
          <w:sz w:val="28"/>
          <w:szCs w:val="28"/>
        </w:rPr>
        <w:t>действие</w:t>
      </w:r>
    </w:p>
    <w:p w:rsidR="00373552" w:rsidRPr="001A0BF6" w:rsidRDefault="00373552" w:rsidP="00373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лицея 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373552" w:rsidRDefault="00373552" w:rsidP="00373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552" w:rsidRDefault="00373552" w:rsidP="00373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552" w:rsidRPr="001A0BF6" w:rsidRDefault="00373552" w:rsidP="00373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lastRenderedPageBreak/>
        <w:t>5. О</w:t>
      </w:r>
      <w:r>
        <w:rPr>
          <w:rFonts w:ascii="Times New Roman" w:hAnsi="Times New Roman" w:cs="Times New Roman"/>
          <w:b/>
          <w:sz w:val="28"/>
          <w:szCs w:val="28"/>
        </w:rPr>
        <w:t>пределение должностных лиц</w:t>
      </w:r>
      <w:r w:rsidRPr="001A0BF6">
        <w:rPr>
          <w:rFonts w:ascii="Times New Roman" w:hAnsi="Times New Roman" w:cs="Times New Roman"/>
          <w:b/>
          <w:sz w:val="28"/>
          <w:szCs w:val="28"/>
        </w:rPr>
        <w:t>, ответственных за реализацию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антикоррупционной политики</w:t>
      </w:r>
    </w:p>
    <w:p w:rsidR="00373552" w:rsidRPr="001A0BF6" w:rsidRDefault="00373552" w:rsidP="00373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 учреждении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заведующий.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Задачи, функции и полномочия заведующего в сфере противодействия коррупции определены его Должностной инструкцией.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Эти обязанности включают в частности:</w:t>
      </w:r>
    </w:p>
    <w:p w:rsidR="00373552" w:rsidRPr="001A0BF6" w:rsidRDefault="00373552" w:rsidP="00373552">
      <w:pPr>
        <w:pStyle w:val="ab"/>
        <w:numPr>
          <w:ilvl w:val="0"/>
          <w:numId w:val="1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разработку локальных нормативных актов организации,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sz w:val="28"/>
          <w:szCs w:val="28"/>
        </w:rPr>
        <w:t>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373552" w:rsidRPr="001A0BF6" w:rsidRDefault="00373552" w:rsidP="00373552">
      <w:pPr>
        <w:pStyle w:val="ab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373552" w:rsidRPr="001A0BF6" w:rsidRDefault="00373552" w:rsidP="00373552">
      <w:pPr>
        <w:pStyle w:val="ab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организация проведения оценки коррупционных рисков;</w:t>
      </w:r>
    </w:p>
    <w:p w:rsidR="00373552" w:rsidRPr="001A0BF6" w:rsidRDefault="00373552" w:rsidP="00373552">
      <w:pPr>
        <w:pStyle w:val="ab"/>
        <w:numPr>
          <w:ilvl w:val="0"/>
          <w:numId w:val="1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373552" w:rsidRPr="001A0BF6" w:rsidRDefault="00373552" w:rsidP="00373552">
      <w:pPr>
        <w:pStyle w:val="ab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организация заполнения и рассмотрения деклараций о конфликте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интересов;</w:t>
      </w:r>
    </w:p>
    <w:p w:rsidR="00373552" w:rsidRPr="001A0BF6" w:rsidRDefault="00373552" w:rsidP="00373552">
      <w:pPr>
        <w:pStyle w:val="ab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организация обучающих мероприятий по вопросам профилактики и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противодействия коррупции и индивидуального консультирования работников;</w:t>
      </w:r>
    </w:p>
    <w:p w:rsidR="00373552" w:rsidRPr="001A0BF6" w:rsidRDefault="00373552" w:rsidP="00373552">
      <w:pPr>
        <w:pStyle w:val="ab"/>
        <w:numPr>
          <w:ilvl w:val="0"/>
          <w:numId w:val="2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контрольно- 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373552" w:rsidRPr="001A0BF6" w:rsidRDefault="00373552" w:rsidP="00373552">
      <w:pPr>
        <w:pStyle w:val="ab"/>
        <w:numPr>
          <w:ilvl w:val="0"/>
          <w:numId w:val="2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</w:t>
      </w:r>
      <w:r w:rsidRPr="001A0BF6">
        <w:rPr>
          <w:rFonts w:ascii="Times New Roman" w:hAnsi="Times New Roman" w:cs="Times New Roman"/>
          <w:sz w:val="28"/>
          <w:szCs w:val="28"/>
        </w:rPr>
        <w:lastRenderedPageBreak/>
        <w:t>или расследованию коррупционных преступлений, включая оперативно-розыскные мероприятия;</w:t>
      </w:r>
    </w:p>
    <w:p w:rsidR="00373552" w:rsidRPr="001A0BF6" w:rsidRDefault="00373552" w:rsidP="00373552">
      <w:pPr>
        <w:pStyle w:val="ab"/>
        <w:numPr>
          <w:ilvl w:val="0"/>
          <w:numId w:val="2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6. Определение и закрепление обязанностей работников и организации,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1A0BF6">
        <w:rPr>
          <w:rFonts w:ascii="Times New Roman" w:hAnsi="Times New Roman" w:cs="Times New Roman"/>
          <w:b/>
          <w:sz w:val="28"/>
          <w:szCs w:val="28"/>
        </w:rPr>
        <w:t xml:space="preserve"> с предупреждением и противодействием коррупции</w:t>
      </w:r>
    </w:p>
    <w:p w:rsidR="00373552" w:rsidRPr="001A0BF6" w:rsidRDefault="00373552" w:rsidP="00373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Обязанности работников организации в связи с предупреждением и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противодействием коррупции являются общими для всех сотрудников           учреждения.</w:t>
      </w:r>
    </w:p>
    <w:p w:rsidR="00373552" w:rsidRPr="001A0BF6" w:rsidRDefault="00373552" w:rsidP="00373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Общими обязанностями работников в связи с предупреждением и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противодействием коррупции являются следующие:</w:t>
      </w:r>
    </w:p>
    <w:p w:rsidR="00373552" w:rsidRPr="001A0BF6" w:rsidRDefault="00373552" w:rsidP="00373552">
      <w:pPr>
        <w:pStyle w:val="ab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коррупционных правонарушений в интересах или от имени учреждения;</w:t>
      </w:r>
    </w:p>
    <w:p w:rsidR="00373552" w:rsidRPr="001A0BF6" w:rsidRDefault="00373552" w:rsidP="00373552">
      <w:pPr>
        <w:pStyle w:val="ab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окружающими как готовность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совершить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или участвовать в совершении коррупционного правонарушения в интересах или от имени учреждения;</w:t>
      </w:r>
    </w:p>
    <w:p w:rsidR="00373552" w:rsidRPr="001A0BF6" w:rsidRDefault="00373552" w:rsidP="00373552">
      <w:pPr>
        <w:pStyle w:val="ab"/>
        <w:numPr>
          <w:ilvl w:val="0"/>
          <w:numId w:val="3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незамедлительно инфор</w:t>
      </w:r>
      <w:r>
        <w:rPr>
          <w:rFonts w:ascii="Times New Roman" w:hAnsi="Times New Roman" w:cs="Times New Roman"/>
          <w:sz w:val="28"/>
          <w:szCs w:val="28"/>
        </w:rPr>
        <w:t>мировать заведующего учреждения</w:t>
      </w:r>
      <w:r w:rsidRPr="001A0BF6">
        <w:rPr>
          <w:rFonts w:ascii="Times New Roman" w:hAnsi="Times New Roman" w:cs="Times New Roman"/>
          <w:sz w:val="28"/>
          <w:szCs w:val="28"/>
        </w:rPr>
        <w:t>, руководство организации о случаях склонения работника к совершению коррупционных правонарушений;</w:t>
      </w:r>
    </w:p>
    <w:p w:rsidR="00373552" w:rsidRPr="001A0BF6" w:rsidRDefault="00373552" w:rsidP="00373552">
      <w:pPr>
        <w:pStyle w:val="ab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начальника,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руководство организации о ставшей известной информации о случаях  совершения коррупционных правонарушений другими работниками контрагентами организации или иными лицами;</w:t>
      </w:r>
    </w:p>
    <w:p w:rsidR="00373552" w:rsidRPr="001A0BF6" w:rsidRDefault="00373552" w:rsidP="00373552">
      <w:pPr>
        <w:pStyle w:val="ab"/>
        <w:numPr>
          <w:ilvl w:val="0"/>
          <w:numId w:val="4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сообщить непосредственному ответственному лицу о возможности возникновения либо возникшем у работника конфликте интересов.</w:t>
      </w:r>
    </w:p>
    <w:p w:rsidR="00373552" w:rsidRPr="001A0BF6" w:rsidRDefault="00373552" w:rsidP="0037355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373552" w:rsidRPr="001A0BF6" w:rsidRDefault="00373552" w:rsidP="0037355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Исходя их положений статьи 57 ТК РФ по соглашению сторон в трудовой договор, заключаемый с работником при приёме его на работу в учреждении, могут включаться права и обязанности работника и работодателя, установленные данным локальным нормативным актом - «Антикоррупционная политика».</w:t>
      </w:r>
    </w:p>
    <w:p w:rsidR="00373552" w:rsidRPr="001A0BF6" w:rsidRDefault="00373552" w:rsidP="0037355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      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7.</w:t>
      </w:r>
      <w:r w:rsidR="00470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b/>
          <w:sz w:val="28"/>
          <w:szCs w:val="28"/>
        </w:rPr>
        <w:t>Установление перечня реализуемых учреждением антикоррупционных мероприятий, стандартов и процедур и порядок их выполнения (применения)</w:t>
      </w:r>
    </w:p>
    <w:p w:rsidR="00373552" w:rsidRPr="001A0BF6" w:rsidRDefault="00373552" w:rsidP="00373552">
      <w:pPr>
        <w:pStyle w:val="ab"/>
        <w:numPr>
          <w:ilvl w:val="0"/>
          <w:numId w:val="5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Нормативное обеспечение, закрепление стандартов поведения и декларация намерений.</w:t>
      </w:r>
    </w:p>
    <w:p w:rsidR="00373552" w:rsidRPr="001A0BF6" w:rsidRDefault="00373552" w:rsidP="00373552">
      <w:pPr>
        <w:pStyle w:val="ab"/>
        <w:numPr>
          <w:ilvl w:val="0"/>
          <w:numId w:val="5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Разработка и принятие кодекса этики и служебного поведения работников организации.</w:t>
      </w:r>
    </w:p>
    <w:p w:rsidR="00373552" w:rsidRPr="001A0BF6" w:rsidRDefault="00373552" w:rsidP="00373552">
      <w:pPr>
        <w:pStyle w:val="ab"/>
        <w:numPr>
          <w:ilvl w:val="0"/>
          <w:numId w:val="5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Разработка и внедрение положения о конфликте интересов, декларации о конфликте интересов.</w:t>
      </w:r>
    </w:p>
    <w:p w:rsidR="00373552" w:rsidRPr="001A0BF6" w:rsidRDefault="00373552" w:rsidP="00373552">
      <w:pPr>
        <w:pStyle w:val="ab"/>
        <w:numPr>
          <w:ilvl w:val="0"/>
          <w:numId w:val="5"/>
        </w:numPr>
        <w:spacing w:after="0" w:line="360" w:lineRule="auto"/>
        <w:ind w:left="0"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Разработка и принятие правил, регламентирующих вопросы обмена деловыми подарками и знаками делового гостеприимства.</w:t>
      </w:r>
    </w:p>
    <w:p w:rsidR="00373552" w:rsidRPr="001A0BF6" w:rsidRDefault="00373552" w:rsidP="00373552">
      <w:pPr>
        <w:pStyle w:val="ab"/>
        <w:numPr>
          <w:ilvl w:val="0"/>
          <w:numId w:val="5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Введение в договоры, связанные с хозяйственной деятельностью организации, стандартной антикоррупционной оговорки</w:t>
      </w:r>
    </w:p>
    <w:p w:rsidR="00373552" w:rsidRPr="001A0BF6" w:rsidRDefault="00373552" w:rsidP="00373552">
      <w:pPr>
        <w:pStyle w:val="ab"/>
        <w:numPr>
          <w:ilvl w:val="0"/>
          <w:numId w:val="5"/>
        </w:numPr>
        <w:spacing w:after="0" w:line="360" w:lineRule="auto"/>
        <w:ind w:left="0"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Введение антикоррупционных положений в трудовые договора работников</w:t>
      </w:r>
    </w:p>
    <w:p w:rsidR="00373552" w:rsidRPr="001A0BF6" w:rsidRDefault="00373552" w:rsidP="00373552">
      <w:pPr>
        <w:pStyle w:val="ab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Разработка и введение специальных антикоррупционных процедур</w:t>
      </w:r>
    </w:p>
    <w:p w:rsidR="00373552" w:rsidRPr="001A0BF6" w:rsidRDefault="00373552" w:rsidP="00373552">
      <w:pPr>
        <w:pStyle w:val="ab"/>
        <w:numPr>
          <w:ilvl w:val="0"/>
          <w:numId w:val="5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</w:r>
    </w:p>
    <w:p w:rsidR="00373552" w:rsidRPr="001A0BF6" w:rsidRDefault="00373552" w:rsidP="00373552">
      <w:pPr>
        <w:pStyle w:val="ab"/>
        <w:numPr>
          <w:ilvl w:val="0"/>
          <w:numId w:val="5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</w:r>
      <w:proofErr w:type="gramEnd"/>
    </w:p>
    <w:p w:rsidR="00373552" w:rsidRPr="001A0BF6" w:rsidRDefault="00373552" w:rsidP="00373552">
      <w:pPr>
        <w:pStyle w:val="ab"/>
        <w:numPr>
          <w:ilvl w:val="0"/>
          <w:numId w:val="5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</w:r>
    </w:p>
    <w:p w:rsidR="00373552" w:rsidRPr="001A0BF6" w:rsidRDefault="00373552" w:rsidP="00373552">
      <w:pPr>
        <w:pStyle w:val="ab"/>
        <w:numPr>
          <w:ilvl w:val="0"/>
          <w:numId w:val="5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санкций.</w:t>
      </w:r>
    </w:p>
    <w:p w:rsidR="00373552" w:rsidRPr="001A0BF6" w:rsidRDefault="00373552" w:rsidP="00373552">
      <w:pPr>
        <w:pStyle w:val="ab"/>
        <w:numPr>
          <w:ilvl w:val="0"/>
          <w:numId w:val="5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мер.</w:t>
      </w:r>
    </w:p>
    <w:p w:rsidR="00373552" w:rsidRPr="001A0BF6" w:rsidRDefault="00373552" w:rsidP="00373552">
      <w:pPr>
        <w:pStyle w:val="ab"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Обучение информирование работников.</w:t>
      </w:r>
    </w:p>
    <w:p w:rsidR="00373552" w:rsidRPr="001A0BF6" w:rsidRDefault="00373552" w:rsidP="00373552">
      <w:pPr>
        <w:pStyle w:val="ab"/>
        <w:numPr>
          <w:ilvl w:val="0"/>
          <w:numId w:val="5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организации.</w:t>
      </w:r>
    </w:p>
    <w:p w:rsidR="00373552" w:rsidRPr="001A0BF6" w:rsidRDefault="00373552" w:rsidP="00373552">
      <w:pPr>
        <w:pStyle w:val="ab"/>
        <w:numPr>
          <w:ilvl w:val="0"/>
          <w:numId w:val="5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Проведение обучающих мероприятий по вопросам профилактики и противодействия коррупции.</w:t>
      </w:r>
    </w:p>
    <w:p w:rsidR="00373552" w:rsidRPr="001A0BF6" w:rsidRDefault="00373552" w:rsidP="00373552">
      <w:pPr>
        <w:pStyle w:val="ab"/>
        <w:numPr>
          <w:ilvl w:val="0"/>
          <w:numId w:val="5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Организация индивидуального консультирования работников по вопросам применения (соблюдения) антикоррупционных стандартов и процедур</w:t>
      </w:r>
    </w:p>
    <w:p w:rsidR="00373552" w:rsidRPr="001A0BF6" w:rsidRDefault="00373552" w:rsidP="00373552">
      <w:pPr>
        <w:pStyle w:val="ab"/>
        <w:numPr>
          <w:ilvl w:val="0"/>
          <w:numId w:val="5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Обеспечение Осуществление регулярного контроля соблюдения соответствия системы внутреннего контроля и аудита организации требованиям антикоррупционной политики организации внутренних процедур.</w:t>
      </w:r>
    </w:p>
    <w:p w:rsidR="00373552" w:rsidRPr="001A0BF6" w:rsidRDefault="00373552" w:rsidP="00373552">
      <w:pPr>
        <w:pStyle w:val="ab"/>
        <w:numPr>
          <w:ilvl w:val="0"/>
          <w:numId w:val="5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Осуществление регулярного контроля данных бухгалтерского учета, наличия и достоверности первичных документов бухгалтерского учета</w:t>
      </w:r>
    </w:p>
    <w:p w:rsidR="00373552" w:rsidRPr="001A0BF6" w:rsidRDefault="00373552" w:rsidP="00373552">
      <w:pPr>
        <w:pStyle w:val="ab"/>
        <w:numPr>
          <w:ilvl w:val="0"/>
          <w:numId w:val="5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Оценка результатов проводимой антикоррупционной работы и распространение отчетных материалов Проведение регулярной оценки результатов работы по противодействию коррупции.</w:t>
      </w:r>
    </w:p>
    <w:p w:rsidR="00373552" w:rsidRPr="001A0BF6" w:rsidRDefault="00373552" w:rsidP="00373552">
      <w:pPr>
        <w:pStyle w:val="ab"/>
        <w:numPr>
          <w:ilvl w:val="0"/>
          <w:numId w:val="5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Подготовка и распространение отчетных материалов о проводимой работе и достигнутых результатах в сфере противодействия коррупции</w:t>
      </w:r>
    </w:p>
    <w:p w:rsidR="00373552" w:rsidRPr="001A0BF6" w:rsidRDefault="00373552" w:rsidP="0037355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 качестве приложения к антикоррупционной политике в учреждении ежегодно утверждается план реализации антикоррупционных мероприятий.</w:t>
      </w:r>
    </w:p>
    <w:p w:rsidR="00373552" w:rsidRPr="001A0BF6" w:rsidRDefault="00373552" w:rsidP="0037355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73552" w:rsidRPr="001A0BF6" w:rsidRDefault="002B07A5" w:rsidP="003735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73552" w:rsidRPr="001A0BF6">
        <w:rPr>
          <w:rFonts w:ascii="Times New Roman" w:hAnsi="Times New Roman" w:cs="Times New Roman"/>
          <w:b/>
          <w:sz w:val="28"/>
          <w:szCs w:val="28"/>
        </w:rPr>
        <w:t>. Оценка коррупционных рисков</w:t>
      </w:r>
    </w:p>
    <w:p w:rsidR="00373552" w:rsidRPr="001A0BF6" w:rsidRDefault="00373552" w:rsidP="00373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организацией.</w:t>
      </w:r>
    </w:p>
    <w:p w:rsidR="00373552" w:rsidRPr="001A0BF6" w:rsidRDefault="00373552" w:rsidP="00373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Оценка коррупционных рисков является важнейшим элементом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373552" w:rsidRPr="001A0BF6" w:rsidRDefault="00373552" w:rsidP="00373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Порядок проведения оценки коррупционных рисков:</w:t>
      </w:r>
    </w:p>
    <w:p w:rsidR="00373552" w:rsidRPr="001A0BF6" w:rsidRDefault="00373552" w:rsidP="00373552">
      <w:pPr>
        <w:pStyle w:val="ab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представить деятельность организации в виде отдельных процессов,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из которых выделить составные элементы (подпроцессы);</w:t>
      </w:r>
    </w:p>
    <w:p w:rsidR="00373552" w:rsidRPr="001A0BF6" w:rsidRDefault="00373552" w:rsidP="00373552">
      <w:pPr>
        <w:pStyle w:val="ab"/>
        <w:numPr>
          <w:ilvl w:val="0"/>
          <w:numId w:val="6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выделить «критические точки» - для каждого процесса и определить те элементы (подпроцессы), при реализации которых наиболее вероятно возникновение коррупционных правонарушений.</w:t>
      </w:r>
    </w:p>
    <w:p w:rsidR="00373552" w:rsidRPr="001A0BF6" w:rsidRDefault="00373552" w:rsidP="00373552">
      <w:pPr>
        <w:pStyle w:val="ab"/>
        <w:numPr>
          <w:ilvl w:val="0"/>
          <w:numId w:val="6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Для каждого подпроцесса,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373552" w:rsidRPr="001A0BF6" w:rsidRDefault="00373552" w:rsidP="00373552">
      <w:pPr>
        <w:pStyle w:val="ab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характеристику выгоды или преимущества, которое может быть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получено организацией или ее отдельными работниками при совершении «коррупционного правонарушения»;</w:t>
      </w:r>
    </w:p>
    <w:p w:rsidR="00373552" w:rsidRPr="001A0BF6" w:rsidRDefault="00373552" w:rsidP="00373552">
      <w:pPr>
        <w:pStyle w:val="ab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должности в организации, которые являются «ключевыми» для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совершения коррупционного правонарушения –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каких должностных лиц организации необходимо, чтобы совершение коррупционного правонарушения стало возможным;</w:t>
      </w:r>
    </w:p>
    <w:p w:rsidR="00373552" w:rsidRPr="001A0BF6" w:rsidRDefault="00373552" w:rsidP="00373552">
      <w:pPr>
        <w:pStyle w:val="ab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вероятные формы осуществления коррупционных платежей.</w:t>
      </w:r>
    </w:p>
    <w:p w:rsidR="00373552" w:rsidRPr="001A0BF6" w:rsidRDefault="00373552" w:rsidP="00373552">
      <w:pPr>
        <w:pStyle w:val="ab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Разработать комплекс мер по устранению или минимизации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коррупционных рисков.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52" w:rsidRPr="001A0BF6" w:rsidRDefault="002B07A5" w:rsidP="003735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73552" w:rsidRPr="001A0BF6">
        <w:rPr>
          <w:rFonts w:ascii="Times New Roman" w:hAnsi="Times New Roman" w:cs="Times New Roman"/>
          <w:b/>
          <w:sz w:val="28"/>
          <w:szCs w:val="28"/>
        </w:rPr>
        <w:t>. Ответственность сотрудников за несоблюдение требований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антикоррупционной  политики</w:t>
      </w:r>
    </w:p>
    <w:p w:rsidR="00373552" w:rsidRPr="001A0BF6" w:rsidRDefault="00373552" w:rsidP="00373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</w:t>
      </w:r>
    </w:p>
    <w:p w:rsidR="00373552" w:rsidRPr="001A0BF6" w:rsidRDefault="00373552" w:rsidP="003735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C40">
        <w:rPr>
          <w:rFonts w:ascii="Times New Roman" w:hAnsi="Times New Roman" w:cs="Times New Roman"/>
          <w:b/>
          <w:sz w:val="28"/>
          <w:szCs w:val="28"/>
        </w:rPr>
        <w:t>Положение о конфликте интересов</w:t>
      </w:r>
      <w:r w:rsidRPr="001A0BF6">
        <w:rPr>
          <w:rFonts w:ascii="Times New Roman" w:hAnsi="Times New Roman" w:cs="Times New Roman"/>
          <w:sz w:val="28"/>
          <w:szCs w:val="28"/>
        </w:rPr>
        <w:t xml:space="preserve"> – это внутренний документ организации, устанавливающий порядок выявления и урегулирования конфликтов интересов,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373552" w:rsidRPr="001A0BF6" w:rsidRDefault="00373552" w:rsidP="00373552">
      <w:pPr>
        <w:pStyle w:val="ab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круг лиц, попадающих под действие положения;</w:t>
      </w:r>
    </w:p>
    <w:p w:rsidR="00373552" w:rsidRPr="001A0BF6" w:rsidRDefault="00373552" w:rsidP="00373552">
      <w:pPr>
        <w:pStyle w:val="ab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основные принципы управления конфликтом интересов в организации;</w:t>
      </w:r>
    </w:p>
    <w:p w:rsidR="00373552" w:rsidRPr="001A0BF6" w:rsidRDefault="00373552" w:rsidP="00373552">
      <w:pPr>
        <w:pStyle w:val="ab"/>
        <w:numPr>
          <w:ilvl w:val="0"/>
          <w:numId w:val="9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373552" w:rsidRPr="001A0BF6" w:rsidRDefault="00373552" w:rsidP="00373552">
      <w:pPr>
        <w:pStyle w:val="ab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:rsidR="00373552" w:rsidRPr="001A0BF6" w:rsidRDefault="00373552" w:rsidP="00373552">
      <w:pPr>
        <w:pStyle w:val="ab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определение лиц, ответственных за прием сведений о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возникшем</w:t>
      </w:r>
      <w:proofErr w:type="gramEnd"/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конфликте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интересов и рассмотрение этих сведений;</w:t>
      </w:r>
    </w:p>
    <w:p w:rsidR="00373552" w:rsidRPr="001A0BF6" w:rsidRDefault="00373552" w:rsidP="00373552">
      <w:pPr>
        <w:pStyle w:val="ab"/>
        <w:numPr>
          <w:ilvl w:val="0"/>
          <w:numId w:val="10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373552" w:rsidRPr="001A0BF6" w:rsidRDefault="00373552" w:rsidP="0037355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организации могут быть положены следующие принципы:</w:t>
      </w:r>
    </w:p>
    <w:p w:rsidR="00373552" w:rsidRPr="001A0BF6" w:rsidRDefault="00373552" w:rsidP="00373552">
      <w:pPr>
        <w:pStyle w:val="ab"/>
        <w:numPr>
          <w:ilvl w:val="0"/>
          <w:numId w:val="10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373552" w:rsidRPr="001A0BF6" w:rsidRDefault="00373552" w:rsidP="00373552">
      <w:pPr>
        <w:pStyle w:val="ab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индивидуальное рассмотрение и оценка репутационных рисков для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организации при выявлении каждого конфликта интересов и его урегулирование;</w:t>
      </w:r>
    </w:p>
    <w:p w:rsidR="00373552" w:rsidRPr="001A0BF6" w:rsidRDefault="00373552" w:rsidP="00373552">
      <w:pPr>
        <w:pStyle w:val="ab"/>
        <w:numPr>
          <w:ilvl w:val="0"/>
          <w:numId w:val="11"/>
        </w:numPr>
        <w:spacing w:after="0" w:line="360" w:lineRule="auto"/>
        <w:ind w:left="0"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373552" w:rsidRPr="001A0BF6" w:rsidRDefault="00373552" w:rsidP="00373552">
      <w:pPr>
        <w:pStyle w:val="ab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организации и работника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конфликта интересов;</w:t>
      </w:r>
    </w:p>
    <w:p w:rsidR="00373552" w:rsidRPr="001A0BF6" w:rsidRDefault="00373552" w:rsidP="00373552">
      <w:pPr>
        <w:pStyle w:val="ab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373552" w:rsidRPr="001A0BF6" w:rsidRDefault="00373552" w:rsidP="0037355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конфликта интересов:</w:t>
      </w:r>
    </w:p>
    <w:p w:rsidR="00373552" w:rsidRPr="001A0BF6" w:rsidRDefault="00373552" w:rsidP="00373552">
      <w:pPr>
        <w:pStyle w:val="ab"/>
        <w:numPr>
          <w:ilvl w:val="0"/>
          <w:numId w:val="12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373552" w:rsidRPr="001A0BF6" w:rsidRDefault="00373552" w:rsidP="00373552">
      <w:pPr>
        <w:pStyle w:val="ab"/>
        <w:numPr>
          <w:ilvl w:val="0"/>
          <w:numId w:val="12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избегать (по возможности) ситуаций и обстоятельств, которые могут привести к конфликту интересов;</w:t>
      </w:r>
    </w:p>
    <w:p w:rsidR="00373552" w:rsidRPr="001A0BF6" w:rsidRDefault="00373552" w:rsidP="00373552">
      <w:pPr>
        <w:pStyle w:val="ab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интересов;</w:t>
      </w:r>
    </w:p>
    <w:p w:rsidR="00373552" w:rsidRPr="001A0BF6" w:rsidRDefault="00373552" w:rsidP="00373552">
      <w:pPr>
        <w:pStyle w:val="ab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373552" w:rsidRPr="001A0BF6" w:rsidRDefault="00373552" w:rsidP="0037355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 организации возможно установление различных видов раскрытия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конфликта интересов, в том числе:</w:t>
      </w:r>
    </w:p>
    <w:p w:rsidR="00373552" w:rsidRPr="001A0BF6" w:rsidRDefault="00373552" w:rsidP="00373552">
      <w:pPr>
        <w:pStyle w:val="ab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приеме на работу;</w:t>
      </w:r>
    </w:p>
    <w:p w:rsidR="00373552" w:rsidRPr="001A0BF6" w:rsidRDefault="00373552" w:rsidP="00373552">
      <w:pPr>
        <w:pStyle w:val="ab"/>
        <w:numPr>
          <w:ilvl w:val="0"/>
          <w:numId w:val="13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373552" w:rsidRPr="001A0BF6" w:rsidRDefault="00373552" w:rsidP="00373552">
      <w:pPr>
        <w:pStyle w:val="ab"/>
        <w:numPr>
          <w:ilvl w:val="0"/>
          <w:numId w:val="13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373552" w:rsidRPr="001A0BF6" w:rsidRDefault="00373552" w:rsidP="0037355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373552" w:rsidRPr="001A0BF6" w:rsidRDefault="00373552" w:rsidP="0037355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Учреждение берёт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373552" w:rsidRPr="001A0BF6" w:rsidRDefault="00373552" w:rsidP="00373552">
      <w:pPr>
        <w:pStyle w:val="ab"/>
        <w:numPr>
          <w:ilvl w:val="0"/>
          <w:numId w:val="14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373552" w:rsidRPr="001A0BF6" w:rsidRDefault="00373552" w:rsidP="00373552">
      <w:pPr>
        <w:pStyle w:val="ab"/>
        <w:numPr>
          <w:ilvl w:val="0"/>
          <w:numId w:val="14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до</w:t>
      </w:r>
      <w:r>
        <w:rPr>
          <w:rFonts w:ascii="Times New Roman" w:hAnsi="Times New Roman" w:cs="Times New Roman"/>
          <w:sz w:val="28"/>
          <w:szCs w:val="28"/>
        </w:rPr>
        <w:t xml:space="preserve">бровольный отказ работника </w:t>
      </w:r>
      <w:r w:rsidRPr="001A0BF6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73552" w:rsidRPr="001A0BF6" w:rsidRDefault="00373552" w:rsidP="00373552">
      <w:pPr>
        <w:pStyle w:val="ab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работника;</w:t>
      </w:r>
    </w:p>
    <w:p w:rsidR="00373552" w:rsidRPr="001A0BF6" w:rsidRDefault="00373552" w:rsidP="00373552">
      <w:pPr>
        <w:pStyle w:val="ab"/>
        <w:numPr>
          <w:ilvl w:val="0"/>
          <w:numId w:val="14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373552" w:rsidRPr="001A0BF6" w:rsidRDefault="00373552" w:rsidP="00373552">
      <w:pPr>
        <w:pStyle w:val="ab"/>
        <w:numPr>
          <w:ilvl w:val="0"/>
          <w:numId w:val="14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373552" w:rsidRPr="001A0BF6" w:rsidRDefault="00373552" w:rsidP="00373552">
      <w:pPr>
        <w:pStyle w:val="ab"/>
        <w:numPr>
          <w:ilvl w:val="0"/>
          <w:numId w:val="14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373552" w:rsidRPr="001A0BF6" w:rsidRDefault="00373552" w:rsidP="00373552">
      <w:pPr>
        <w:pStyle w:val="ab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373552" w:rsidRPr="001A0BF6" w:rsidRDefault="00373552" w:rsidP="00373552">
      <w:pPr>
        <w:pStyle w:val="ab"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увольнение работника из организации по инициативе работника;</w:t>
      </w:r>
    </w:p>
    <w:p w:rsidR="00373552" w:rsidRPr="001A0BF6" w:rsidRDefault="00373552" w:rsidP="00373552">
      <w:pPr>
        <w:pStyle w:val="ab"/>
        <w:numPr>
          <w:ilvl w:val="0"/>
          <w:numId w:val="14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373552" w:rsidRPr="001A0BF6" w:rsidRDefault="00373552" w:rsidP="0037355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373552" w:rsidRPr="001A0BF6" w:rsidRDefault="00373552" w:rsidP="0037355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</w:t>
      </w:r>
      <w:r w:rsidRPr="001A0BF6">
        <w:rPr>
          <w:rFonts w:ascii="Times New Roman" w:hAnsi="Times New Roman" w:cs="Times New Roman"/>
          <w:sz w:val="28"/>
          <w:szCs w:val="28"/>
        </w:rPr>
        <w:lastRenderedPageBreak/>
        <w:t>вероятность того, что этот личный интерес будет реализован в ущерб интересам организации.</w:t>
      </w:r>
    </w:p>
    <w:p w:rsidR="00373552" w:rsidRPr="001A0BF6" w:rsidRDefault="00373552" w:rsidP="0037355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 за прием сведений о возникающих (имеющихся)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конфликтах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 интересов является непосредственно заведующий учреждением.</w:t>
      </w:r>
    </w:p>
    <w:p w:rsidR="00373552" w:rsidRPr="001A0BF6" w:rsidRDefault="00373552" w:rsidP="00373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Рассмотрение полученной информации целесообразно проводить коллегиально.</w:t>
      </w:r>
    </w:p>
    <w:p w:rsidR="002B07A5" w:rsidRPr="002B07A5" w:rsidRDefault="002B07A5" w:rsidP="002B07A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"/>
      <w:r>
        <w:rPr>
          <w:rFonts w:ascii="Times New Roman" w:hAnsi="Times New Roman" w:cs="Times New Roman"/>
          <w:sz w:val="28"/>
          <w:szCs w:val="28"/>
        </w:rPr>
        <w:t>10</w:t>
      </w:r>
      <w:r w:rsidRPr="002B07A5">
        <w:rPr>
          <w:rFonts w:ascii="Times New Roman" w:hAnsi="Times New Roman" w:cs="Times New Roman"/>
          <w:sz w:val="28"/>
          <w:szCs w:val="28"/>
        </w:rPr>
        <w:t>. Правила обмена деловыми подарками и знаками делового гостеприимства</w:t>
      </w:r>
    </w:p>
    <w:bookmarkEnd w:id="0"/>
    <w:p w:rsidR="00584023" w:rsidRDefault="0047092D" w:rsidP="005840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4023">
        <w:rPr>
          <w:rFonts w:ascii="Times New Roman" w:hAnsi="Times New Roman" w:cs="Times New Roman"/>
          <w:sz w:val="28"/>
          <w:szCs w:val="28"/>
        </w:rPr>
        <w:t xml:space="preserve">        </w:t>
      </w:r>
      <w:r w:rsidR="002B07A5" w:rsidRPr="002B07A5">
        <w:rPr>
          <w:rFonts w:ascii="Times New Roman" w:hAnsi="Times New Roman" w:cs="Times New Roman"/>
          <w:sz w:val="28"/>
          <w:szCs w:val="28"/>
        </w:rPr>
        <w:t xml:space="preserve"> В целях исключения оказания влияния третьих лиц на дея</w:t>
      </w:r>
      <w:r w:rsidR="002B07A5">
        <w:rPr>
          <w:rFonts w:ascii="Times New Roman" w:hAnsi="Times New Roman" w:cs="Times New Roman"/>
          <w:sz w:val="28"/>
          <w:szCs w:val="28"/>
        </w:rPr>
        <w:t>тельность</w:t>
      </w:r>
    </w:p>
    <w:p w:rsidR="00584023" w:rsidRDefault="002B07A5" w:rsidP="005840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работников МБ</w:t>
      </w:r>
      <w:r w:rsidRPr="002B07A5">
        <w:rPr>
          <w:rFonts w:ascii="Times New Roman" w:hAnsi="Times New Roman" w:cs="Times New Roman"/>
          <w:sz w:val="28"/>
          <w:szCs w:val="28"/>
        </w:rPr>
        <w:t xml:space="preserve">ОУ  при осуществлении ими трудовой деятельности, а также </w:t>
      </w:r>
    </w:p>
    <w:p w:rsidR="00584023" w:rsidRDefault="002B07A5" w:rsidP="00584023">
      <w:pPr>
        <w:jc w:val="both"/>
        <w:rPr>
          <w:rFonts w:ascii="Times New Roman" w:hAnsi="Times New Roman" w:cs="Times New Roman"/>
          <w:sz w:val="28"/>
          <w:szCs w:val="28"/>
        </w:rPr>
      </w:pPr>
      <w:r w:rsidRPr="002B07A5">
        <w:rPr>
          <w:rFonts w:ascii="Times New Roman" w:hAnsi="Times New Roman" w:cs="Times New Roman"/>
          <w:sz w:val="28"/>
          <w:szCs w:val="28"/>
        </w:rPr>
        <w:t xml:space="preserve">нарушения норм действующего </w:t>
      </w:r>
      <w:hyperlink r:id="rId6" w:history="1">
        <w:r w:rsidRPr="002B07A5">
          <w:rPr>
            <w:rFonts w:ascii="Times New Roman" w:hAnsi="Times New Roman" w:cs="Times New Roman"/>
            <w:sz w:val="28"/>
            <w:szCs w:val="28"/>
          </w:rPr>
          <w:t>антикоррупционного законодательства</w:t>
        </w:r>
      </w:hyperlink>
      <w:r w:rsidRPr="002B07A5">
        <w:rPr>
          <w:rFonts w:ascii="Times New Roman" w:hAnsi="Times New Roman" w:cs="Times New Roman"/>
          <w:sz w:val="28"/>
          <w:szCs w:val="28"/>
        </w:rPr>
        <w:t xml:space="preserve"> РФ, </w:t>
      </w:r>
      <w:proofErr w:type="gramStart"/>
      <w:r w:rsidRPr="002B07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0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023" w:rsidRDefault="002B07A5" w:rsidP="005840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2B07A5">
        <w:rPr>
          <w:rFonts w:ascii="Times New Roman" w:hAnsi="Times New Roman" w:cs="Times New Roman"/>
          <w:sz w:val="28"/>
          <w:szCs w:val="28"/>
        </w:rPr>
        <w:t xml:space="preserve"> утверждаются Правила обмена деловыми подарками и знаками </w:t>
      </w:r>
    </w:p>
    <w:p w:rsidR="002B07A5" w:rsidRPr="002B07A5" w:rsidRDefault="002B07A5" w:rsidP="00584023">
      <w:pPr>
        <w:jc w:val="both"/>
        <w:rPr>
          <w:rFonts w:ascii="Times New Roman" w:hAnsi="Times New Roman" w:cs="Times New Roman"/>
          <w:sz w:val="28"/>
          <w:szCs w:val="28"/>
        </w:rPr>
      </w:pPr>
      <w:r w:rsidRPr="002B07A5">
        <w:rPr>
          <w:rFonts w:ascii="Times New Roman" w:hAnsi="Times New Roman" w:cs="Times New Roman"/>
          <w:sz w:val="28"/>
          <w:szCs w:val="28"/>
        </w:rPr>
        <w:t>делового гостеприимства.</w:t>
      </w:r>
    </w:p>
    <w:p w:rsidR="002B07A5" w:rsidRPr="002B07A5" w:rsidRDefault="002B07A5" w:rsidP="002B07A5">
      <w:pPr>
        <w:pStyle w:val="1"/>
        <w:rPr>
          <w:rFonts w:ascii="Times New Roman" w:hAnsi="Times New Roman" w:cs="Times New Roman"/>
          <w:sz w:val="28"/>
          <w:szCs w:val="28"/>
        </w:rPr>
      </w:pPr>
      <w:r w:rsidRPr="002B07A5">
        <w:rPr>
          <w:rFonts w:ascii="Times New Roman" w:hAnsi="Times New Roman" w:cs="Times New Roman"/>
          <w:sz w:val="28"/>
          <w:szCs w:val="28"/>
        </w:rPr>
        <w:t>11. Внедрение стандартов поведения работников организации</w:t>
      </w:r>
    </w:p>
    <w:p w:rsidR="00584023" w:rsidRDefault="0047092D" w:rsidP="005840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07A5" w:rsidRPr="002B07A5">
        <w:rPr>
          <w:rFonts w:ascii="Times New Roman" w:hAnsi="Times New Roman" w:cs="Times New Roman"/>
          <w:sz w:val="28"/>
          <w:szCs w:val="28"/>
        </w:rPr>
        <w:t xml:space="preserve"> В целях внедрения антикоррупционных стандартов поведения </w:t>
      </w:r>
      <w:proofErr w:type="gramStart"/>
      <w:r w:rsidR="002B07A5" w:rsidRPr="002B07A5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2B07A5" w:rsidRPr="002B0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023" w:rsidRDefault="002B07A5" w:rsidP="00584023">
      <w:pPr>
        <w:jc w:val="both"/>
        <w:rPr>
          <w:rFonts w:ascii="Times New Roman" w:hAnsi="Times New Roman" w:cs="Times New Roman"/>
          <w:sz w:val="28"/>
          <w:szCs w:val="28"/>
        </w:rPr>
      </w:pPr>
      <w:r w:rsidRPr="002B07A5">
        <w:rPr>
          <w:rFonts w:ascii="Times New Roman" w:hAnsi="Times New Roman" w:cs="Times New Roman"/>
          <w:sz w:val="28"/>
          <w:szCs w:val="28"/>
        </w:rPr>
        <w:t xml:space="preserve">сотрудников, в </w:t>
      </w:r>
      <w:r w:rsidR="0047092D">
        <w:rPr>
          <w:rFonts w:ascii="Times New Roman" w:hAnsi="Times New Roman" w:cs="Times New Roman"/>
          <w:sz w:val="28"/>
          <w:szCs w:val="28"/>
        </w:rPr>
        <w:t>МБ</w:t>
      </w:r>
      <w:r w:rsidRPr="002B07A5">
        <w:rPr>
          <w:rFonts w:ascii="Times New Roman" w:hAnsi="Times New Roman" w:cs="Times New Roman"/>
          <w:sz w:val="28"/>
          <w:szCs w:val="28"/>
        </w:rPr>
        <w:t>ОУ устанавливаются общие правила и принципы</w:t>
      </w:r>
    </w:p>
    <w:p w:rsidR="00584023" w:rsidRDefault="002B07A5" w:rsidP="00584023">
      <w:pPr>
        <w:jc w:val="both"/>
        <w:rPr>
          <w:rFonts w:ascii="Times New Roman" w:hAnsi="Times New Roman" w:cs="Times New Roman"/>
          <w:sz w:val="28"/>
          <w:szCs w:val="28"/>
        </w:rPr>
      </w:pPr>
      <w:r w:rsidRPr="002B07A5">
        <w:rPr>
          <w:rFonts w:ascii="Times New Roman" w:hAnsi="Times New Roman" w:cs="Times New Roman"/>
          <w:sz w:val="28"/>
          <w:szCs w:val="28"/>
        </w:rPr>
        <w:t xml:space="preserve"> поведения работников, затрагивающие этику деловых отношений и </w:t>
      </w:r>
    </w:p>
    <w:p w:rsidR="00584023" w:rsidRDefault="002B07A5" w:rsidP="005840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7A5">
        <w:rPr>
          <w:rFonts w:ascii="Times New Roman" w:hAnsi="Times New Roman" w:cs="Times New Roman"/>
          <w:sz w:val="28"/>
          <w:szCs w:val="28"/>
        </w:rPr>
        <w:t xml:space="preserve">направленные на формирование этичного, </w:t>
      </w:r>
      <w:r w:rsidR="00584023">
        <w:rPr>
          <w:rFonts w:ascii="Times New Roman" w:hAnsi="Times New Roman" w:cs="Times New Roman"/>
          <w:sz w:val="28"/>
          <w:szCs w:val="28"/>
        </w:rPr>
        <w:t xml:space="preserve"> </w:t>
      </w:r>
      <w:r w:rsidRPr="002B07A5">
        <w:rPr>
          <w:rFonts w:ascii="Times New Roman" w:hAnsi="Times New Roman" w:cs="Times New Roman"/>
          <w:sz w:val="28"/>
          <w:szCs w:val="28"/>
        </w:rPr>
        <w:t>добросовестного по</w:t>
      </w:r>
      <w:r w:rsidR="0047092D">
        <w:rPr>
          <w:rFonts w:ascii="Times New Roman" w:hAnsi="Times New Roman" w:cs="Times New Roman"/>
          <w:sz w:val="28"/>
          <w:szCs w:val="28"/>
        </w:rPr>
        <w:t xml:space="preserve">ведения </w:t>
      </w:r>
      <w:proofErr w:type="gramEnd"/>
    </w:p>
    <w:p w:rsidR="002B07A5" w:rsidRPr="002B07A5" w:rsidRDefault="0047092D" w:rsidP="005840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и МБ</w:t>
      </w:r>
      <w:r w:rsidR="002B07A5" w:rsidRPr="002B07A5">
        <w:rPr>
          <w:rFonts w:ascii="Times New Roman" w:hAnsi="Times New Roman" w:cs="Times New Roman"/>
          <w:sz w:val="28"/>
          <w:szCs w:val="28"/>
        </w:rPr>
        <w:t>ОУ  в целом.</w:t>
      </w:r>
    </w:p>
    <w:p w:rsidR="00584023" w:rsidRDefault="002B07A5" w:rsidP="00584023">
      <w:pPr>
        <w:jc w:val="both"/>
        <w:rPr>
          <w:rFonts w:ascii="Times New Roman" w:hAnsi="Times New Roman" w:cs="Times New Roman"/>
          <w:sz w:val="28"/>
          <w:szCs w:val="28"/>
        </w:rPr>
      </w:pPr>
      <w:r w:rsidRPr="002B07A5">
        <w:rPr>
          <w:rFonts w:ascii="Times New Roman" w:hAnsi="Times New Roman" w:cs="Times New Roman"/>
          <w:sz w:val="28"/>
          <w:szCs w:val="28"/>
        </w:rPr>
        <w:t xml:space="preserve">Такие общие </w:t>
      </w:r>
      <w:proofErr w:type="gramStart"/>
      <w:r w:rsidRPr="002B07A5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2B07A5">
        <w:rPr>
          <w:rFonts w:ascii="Times New Roman" w:hAnsi="Times New Roman" w:cs="Times New Roman"/>
          <w:sz w:val="28"/>
          <w:szCs w:val="28"/>
        </w:rPr>
        <w:t xml:space="preserve"> и принципы поведения закрепляются в Кодексе этики и </w:t>
      </w:r>
    </w:p>
    <w:p w:rsidR="00584023" w:rsidRDefault="002B07A5" w:rsidP="00584023">
      <w:pPr>
        <w:jc w:val="both"/>
        <w:rPr>
          <w:rFonts w:ascii="Times New Roman" w:hAnsi="Times New Roman" w:cs="Times New Roman"/>
          <w:sz w:val="28"/>
          <w:szCs w:val="28"/>
        </w:rPr>
      </w:pPr>
      <w:r w:rsidRPr="002B07A5">
        <w:rPr>
          <w:rFonts w:ascii="Times New Roman" w:hAnsi="Times New Roman" w:cs="Times New Roman"/>
          <w:sz w:val="28"/>
          <w:szCs w:val="28"/>
        </w:rPr>
        <w:t xml:space="preserve">служебного поведения работников организации, </w:t>
      </w:r>
      <w:proofErr w:type="gramStart"/>
      <w:r w:rsidRPr="002B07A5">
        <w:rPr>
          <w:rFonts w:ascii="Times New Roman" w:hAnsi="Times New Roman" w:cs="Times New Roman"/>
          <w:sz w:val="28"/>
          <w:szCs w:val="28"/>
        </w:rPr>
        <w:t>утверж</w:t>
      </w:r>
      <w:r w:rsidR="0047092D">
        <w:rPr>
          <w:rFonts w:ascii="Times New Roman" w:hAnsi="Times New Roman" w:cs="Times New Roman"/>
          <w:sz w:val="28"/>
          <w:szCs w:val="28"/>
        </w:rPr>
        <w:t>денном</w:t>
      </w:r>
      <w:proofErr w:type="gramEnd"/>
      <w:r w:rsidR="00470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7A5" w:rsidRPr="002B07A5" w:rsidRDefault="0047092D" w:rsidP="005840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МБ</w:t>
      </w:r>
      <w:r w:rsidR="002B07A5" w:rsidRPr="002B07A5">
        <w:rPr>
          <w:rFonts w:ascii="Times New Roman" w:hAnsi="Times New Roman" w:cs="Times New Roman"/>
          <w:sz w:val="28"/>
          <w:szCs w:val="28"/>
        </w:rPr>
        <w:t>ОУ.</w:t>
      </w:r>
    </w:p>
    <w:p w:rsidR="0047092D" w:rsidRPr="0047092D" w:rsidRDefault="0047092D" w:rsidP="0047092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2"/>
      <w:r w:rsidRPr="0047092D">
        <w:rPr>
          <w:rFonts w:ascii="Times New Roman" w:hAnsi="Times New Roman" w:cs="Times New Roman"/>
          <w:sz w:val="28"/>
          <w:szCs w:val="28"/>
        </w:rPr>
        <w:t>12. Консультирование и обучение работников организации</w:t>
      </w:r>
    </w:p>
    <w:bookmarkEnd w:id="1"/>
    <w:p w:rsidR="0047092D" w:rsidRPr="001A0BF6" w:rsidRDefault="0047092D" w:rsidP="004709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Pr="0047092D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proofErr w:type="gramStart"/>
      <w:r w:rsidRPr="0047092D">
        <w:rPr>
          <w:rFonts w:ascii="Times New Roman" w:hAnsi="Times New Roman" w:cs="Times New Roman"/>
          <w:sz w:val="28"/>
          <w:szCs w:val="28"/>
        </w:rPr>
        <w:t>обучения работников по вопросам</w:t>
      </w:r>
      <w:proofErr w:type="gramEnd"/>
      <w:r w:rsidRPr="0047092D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0BF6">
        <w:rPr>
          <w:rFonts w:ascii="Times New Roman" w:hAnsi="Times New Roman" w:cs="Times New Roman"/>
          <w:sz w:val="28"/>
          <w:szCs w:val="28"/>
        </w:rPr>
        <w:t>Цели и задачи обучения определяют тематику и форму занятий. Обучение проводится по следующей тематике:</w:t>
      </w:r>
    </w:p>
    <w:p w:rsidR="0047092D" w:rsidRPr="001A0BF6" w:rsidRDefault="0047092D" w:rsidP="0047092D">
      <w:pPr>
        <w:pStyle w:val="ab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коррупция в государственном и частном секторах экономики</w:t>
      </w:r>
    </w:p>
    <w:p w:rsidR="0047092D" w:rsidRPr="001A0BF6" w:rsidRDefault="0047092D" w:rsidP="00470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(теоретическая);</w:t>
      </w:r>
    </w:p>
    <w:p w:rsidR="0047092D" w:rsidRPr="001A0BF6" w:rsidRDefault="0047092D" w:rsidP="0047092D">
      <w:pPr>
        <w:pStyle w:val="ab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юридическая ответственность за совершение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</w:p>
    <w:p w:rsidR="0047092D" w:rsidRPr="001A0BF6" w:rsidRDefault="0047092D" w:rsidP="00470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47092D" w:rsidRPr="001A0BF6" w:rsidRDefault="0047092D" w:rsidP="0047092D">
      <w:pPr>
        <w:pStyle w:val="ab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ознакомление с требованиями законодательства и внутренними</w:t>
      </w:r>
    </w:p>
    <w:p w:rsidR="0047092D" w:rsidRPr="001A0BF6" w:rsidRDefault="0047092D" w:rsidP="00470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документами организации по вопросам противодействия коррупции и порядком их применения в деяте</w:t>
      </w:r>
      <w:r>
        <w:rPr>
          <w:rFonts w:ascii="Times New Roman" w:hAnsi="Times New Roman" w:cs="Times New Roman"/>
          <w:sz w:val="28"/>
          <w:szCs w:val="28"/>
        </w:rPr>
        <w:t>льности организации</w:t>
      </w:r>
      <w:r w:rsidRPr="001A0BF6">
        <w:rPr>
          <w:rFonts w:ascii="Times New Roman" w:hAnsi="Times New Roman" w:cs="Times New Roman"/>
          <w:sz w:val="28"/>
          <w:szCs w:val="28"/>
        </w:rPr>
        <w:t>;</w:t>
      </w:r>
    </w:p>
    <w:p w:rsidR="0047092D" w:rsidRPr="001A0BF6" w:rsidRDefault="0047092D" w:rsidP="0047092D">
      <w:pPr>
        <w:pStyle w:val="ab"/>
        <w:numPr>
          <w:ilvl w:val="0"/>
          <w:numId w:val="15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выявление и разрешение конфликта интересов при выполнении тр</w:t>
      </w:r>
      <w:r>
        <w:rPr>
          <w:rFonts w:ascii="Times New Roman" w:hAnsi="Times New Roman" w:cs="Times New Roman"/>
          <w:sz w:val="28"/>
          <w:szCs w:val="28"/>
        </w:rPr>
        <w:t>удовых обязанностей</w:t>
      </w:r>
      <w:r w:rsidRPr="001A0BF6">
        <w:rPr>
          <w:rFonts w:ascii="Times New Roman" w:hAnsi="Times New Roman" w:cs="Times New Roman"/>
          <w:sz w:val="28"/>
          <w:szCs w:val="28"/>
        </w:rPr>
        <w:t>;</w:t>
      </w:r>
    </w:p>
    <w:p w:rsidR="0047092D" w:rsidRPr="001A0BF6" w:rsidRDefault="0047092D" w:rsidP="0047092D">
      <w:pPr>
        <w:pStyle w:val="ab"/>
        <w:numPr>
          <w:ilvl w:val="0"/>
          <w:numId w:val="15"/>
        </w:numPr>
        <w:spacing w:after="0"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47092D" w:rsidRPr="001A0BF6" w:rsidRDefault="0047092D" w:rsidP="0047092D">
      <w:pPr>
        <w:pStyle w:val="ab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взаимодействие с правоохранительными органами по вопросам</w:t>
      </w:r>
    </w:p>
    <w:p w:rsidR="0047092D" w:rsidRDefault="0047092D" w:rsidP="00470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и противодействия коррупции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B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4023" w:rsidRDefault="0047092D" w:rsidP="0047092D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>При организации обучения следует учитывать категорию обучаемых лиц.</w:t>
      </w:r>
    </w:p>
    <w:p w:rsidR="00584023" w:rsidRDefault="0047092D" w:rsidP="00584023">
      <w:pPr>
        <w:jc w:val="both"/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 xml:space="preserve"> Стандартно выделяются следующие группы </w:t>
      </w:r>
      <w:proofErr w:type="gramStart"/>
      <w:r w:rsidRPr="0047092D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47092D">
        <w:rPr>
          <w:rFonts w:ascii="Times New Roman" w:hAnsi="Times New Roman" w:cs="Times New Roman"/>
          <w:sz w:val="28"/>
          <w:szCs w:val="28"/>
        </w:rPr>
        <w:t>:</w:t>
      </w:r>
      <w:r w:rsidR="005840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4023" w:rsidRDefault="00584023" w:rsidP="005840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092D" w:rsidRPr="0047092D">
        <w:rPr>
          <w:rFonts w:ascii="Times New Roman" w:hAnsi="Times New Roman" w:cs="Times New Roman"/>
          <w:sz w:val="28"/>
          <w:szCs w:val="28"/>
        </w:rPr>
        <w:t xml:space="preserve"> </w:t>
      </w:r>
      <w:r w:rsidR="0047092D">
        <w:rPr>
          <w:rFonts w:ascii="Times New Roman" w:hAnsi="Times New Roman" w:cs="Times New Roman"/>
          <w:sz w:val="28"/>
          <w:szCs w:val="28"/>
        </w:rPr>
        <w:t xml:space="preserve">- </w:t>
      </w:r>
      <w:r w:rsidR="0047092D" w:rsidRPr="0047092D">
        <w:rPr>
          <w:rFonts w:ascii="Times New Roman" w:hAnsi="Times New Roman" w:cs="Times New Roman"/>
          <w:sz w:val="28"/>
          <w:szCs w:val="28"/>
        </w:rPr>
        <w:t xml:space="preserve">лица, ответственные за 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584023" w:rsidRDefault="0047092D" w:rsidP="005840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47092D">
        <w:rPr>
          <w:rFonts w:ascii="Times New Roman" w:hAnsi="Times New Roman" w:cs="Times New Roman"/>
          <w:sz w:val="28"/>
          <w:szCs w:val="28"/>
        </w:rPr>
        <w:t xml:space="preserve">руководящие работники;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023" w:rsidRDefault="0047092D" w:rsidP="0058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47092D">
        <w:rPr>
          <w:rFonts w:ascii="Times New Roman" w:hAnsi="Times New Roman" w:cs="Times New Roman"/>
          <w:sz w:val="28"/>
          <w:szCs w:val="28"/>
        </w:rPr>
        <w:t>иные работники организации.</w:t>
      </w:r>
      <w:r w:rsidR="00584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023" w:rsidRDefault="00584023" w:rsidP="0058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092D" w:rsidRPr="0047092D">
        <w:rPr>
          <w:rFonts w:ascii="Times New Roman" w:hAnsi="Times New Roman" w:cs="Times New Roman"/>
          <w:sz w:val="28"/>
          <w:szCs w:val="28"/>
        </w:rPr>
        <w:t>В случае возникновения проблемы формиров</w:t>
      </w:r>
      <w:r w:rsidR="0047092D">
        <w:rPr>
          <w:rFonts w:ascii="Times New Roman" w:hAnsi="Times New Roman" w:cs="Times New Roman"/>
          <w:sz w:val="28"/>
          <w:szCs w:val="28"/>
        </w:rPr>
        <w:t xml:space="preserve">ания </w:t>
      </w:r>
      <w:proofErr w:type="gramStart"/>
      <w:r w:rsidR="0047092D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47092D">
        <w:rPr>
          <w:rFonts w:ascii="Times New Roman" w:hAnsi="Times New Roman" w:cs="Times New Roman"/>
          <w:sz w:val="28"/>
          <w:szCs w:val="28"/>
        </w:rPr>
        <w:t xml:space="preserve"> групп в </w:t>
      </w:r>
    </w:p>
    <w:p w:rsidR="00584023" w:rsidRDefault="0047092D" w:rsidP="0058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Pr="0047092D">
        <w:rPr>
          <w:rFonts w:ascii="Times New Roman" w:hAnsi="Times New Roman" w:cs="Times New Roman"/>
          <w:sz w:val="28"/>
          <w:szCs w:val="28"/>
        </w:rPr>
        <w:t xml:space="preserve">ОУ обучение в группах может быть заменено индивидуальным </w:t>
      </w:r>
    </w:p>
    <w:p w:rsidR="00584023" w:rsidRDefault="0047092D" w:rsidP="00584023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 xml:space="preserve">консультированием или проведением обучения совместно с другими </w:t>
      </w:r>
    </w:p>
    <w:p w:rsidR="00584023" w:rsidRDefault="0047092D" w:rsidP="00584023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>организациями по договоренности.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84023" w:rsidRDefault="00584023" w:rsidP="0058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92D">
        <w:rPr>
          <w:rFonts w:ascii="Times New Roman" w:hAnsi="Times New Roman" w:cs="Times New Roman"/>
          <w:sz w:val="28"/>
          <w:szCs w:val="28"/>
        </w:rPr>
        <w:t xml:space="preserve">   </w:t>
      </w:r>
      <w:r w:rsidR="0047092D" w:rsidRPr="0047092D">
        <w:rPr>
          <w:rFonts w:ascii="Times New Roman" w:hAnsi="Times New Roman" w:cs="Times New Roman"/>
          <w:sz w:val="28"/>
          <w:szCs w:val="28"/>
        </w:rPr>
        <w:t xml:space="preserve">В зависимости от времени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92D" w:rsidRPr="0047092D">
        <w:rPr>
          <w:rFonts w:ascii="Times New Roman" w:hAnsi="Times New Roman" w:cs="Times New Roman"/>
          <w:sz w:val="28"/>
          <w:szCs w:val="28"/>
        </w:rPr>
        <w:t>проведения можно выделить следующие виды обучения:</w:t>
      </w:r>
      <w:r w:rsidR="004709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4023" w:rsidRDefault="0047092D" w:rsidP="00584023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7092D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47092D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непосредствен</w:t>
      </w:r>
      <w:r>
        <w:rPr>
          <w:rFonts w:ascii="Times New Roman" w:hAnsi="Times New Roman" w:cs="Times New Roman"/>
          <w:sz w:val="28"/>
          <w:szCs w:val="28"/>
        </w:rPr>
        <w:t>но после приема на работу;</w:t>
      </w:r>
    </w:p>
    <w:p w:rsidR="00584023" w:rsidRDefault="0047092D" w:rsidP="00584023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lastRenderedPageBreak/>
        <w:t>- обучение при назначении работника на иную, более высокую должность, предполагающую исполнение обязанностей, связанных с предупреждение</w:t>
      </w:r>
      <w:r>
        <w:rPr>
          <w:rFonts w:ascii="Times New Roman" w:hAnsi="Times New Roman" w:cs="Times New Roman"/>
          <w:sz w:val="28"/>
          <w:szCs w:val="28"/>
        </w:rPr>
        <w:t>м и противодействием коррупции;</w:t>
      </w:r>
    </w:p>
    <w:p w:rsidR="00584023" w:rsidRDefault="0047092D" w:rsidP="00584023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 xml:space="preserve">- периодическое обучение </w:t>
      </w:r>
      <w:r w:rsidR="00584023">
        <w:rPr>
          <w:rFonts w:ascii="Times New Roman" w:hAnsi="Times New Roman" w:cs="Times New Roman"/>
          <w:sz w:val="28"/>
          <w:szCs w:val="28"/>
        </w:rPr>
        <w:t>работников МБ</w:t>
      </w:r>
      <w:r w:rsidRPr="0047092D">
        <w:rPr>
          <w:rFonts w:ascii="Times New Roman" w:hAnsi="Times New Roman" w:cs="Times New Roman"/>
          <w:sz w:val="28"/>
          <w:szCs w:val="28"/>
        </w:rPr>
        <w:t>ОУ с целью поддержания их знаний и навыков в сфере противодейств</w:t>
      </w:r>
      <w:r>
        <w:rPr>
          <w:rFonts w:ascii="Times New Roman" w:hAnsi="Times New Roman" w:cs="Times New Roman"/>
          <w:sz w:val="28"/>
          <w:szCs w:val="28"/>
        </w:rPr>
        <w:t>ия коррупции на должном уровне;</w:t>
      </w:r>
    </w:p>
    <w:p w:rsidR="00584023" w:rsidRDefault="0047092D" w:rsidP="00584023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>- 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2B07A5" w:rsidRDefault="0047092D" w:rsidP="00584023">
      <w:pPr>
        <w:rPr>
          <w:rFonts w:ascii="Times New Roman" w:hAnsi="Times New Roman" w:cs="Times New Roman"/>
          <w:sz w:val="28"/>
          <w:szCs w:val="28"/>
        </w:rPr>
      </w:pPr>
      <w:r w:rsidRPr="0047092D">
        <w:rPr>
          <w:rFonts w:ascii="Times New Roman" w:hAnsi="Times New Roman" w:cs="Times New Roman"/>
          <w:sz w:val="28"/>
          <w:szCs w:val="28"/>
        </w:rPr>
        <w:t xml:space="preserve"> Консультирование по вопросам противодействия коррупции осуществляется в индивидуальном поря</w:t>
      </w:r>
      <w:r w:rsidR="00584023">
        <w:rPr>
          <w:rFonts w:ascii="Times New Roman" w:hAnsi="Times New Roman" w:cs="Times New Roman"/>
          <w:sz w:val="28"/>
          <w:szCs w:val="28"/>
        </w:rPr>
        <w:t>дке. В этом случае в МБ</w:t>
      </w:r>
      <w:r w:rsidRPr="0047092D">
        <w:rPr>
          <w:rFonts w:ascii="Times New Roman" w:hAnsi="Times New Roman" w:cs="Times New Roman"/>
          <w:sz w:val="28"/>
          <w:szCs w:val="28"/>
        </w:rPr>
        <w:t>ОУ определяются лица, ответственные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584023" w:rsidRPr="00584023" w:rsidRDefault="00584023" w:rsidP="0058402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13"/>
      <w:r w:rsidRPr="00584023">
        <w:rPr>
          <w:rFonts w:ascii="Times New Roman" w:hAnsi="Times New Roman" w:cs="Times New Roman"/>
          <w:sz w:val="28"/>
          <w:szCs w:val="28"/>
        </w:rPr>
        <w:t>13. Внутренний контроль и аудит</w:t>
      </w:r>
    </w:p>
    <w:bookmarkEnd w:id="2"/>
    <w:p w:rsidR="00584023" w:rsidRPr="00584023" w:rsidRDefault="00584023" w:rsidP="00584023">
      <w:pPr>
        <w:jc w:val="both"/>
        <w:rPr>
          <w:rFonts w:ascii="Times New Roman" w:hAnsi="Times New Roman" w:cs="Times New Roman"/>
          <w:sz w:val="28"/>
          <w:szCs w:val="28"/>
        </w:rPr>
      </w:pPr>
      <w:r w:rsidRPr="00584023">
        <w:rPr>
          <w:rFonts w:ascii="Times New Roman" w:hAnsi="Times New Roman" w:cs="Times New Roman"/>
          <w:sz w:val="28"/>
          <w:szCs w:val="28"/>
        </w:rPr>
        <w:fldChar w:fldCharType="begin"/>
      </w:r>
      <w:r w:rsidRPr="00584023">
        <w:rPr>
          <w:rFonts w:ascii="Times New Roman" w:hAnsi="Times New Roman" w:cs="Times New Roman"/>
          <w:sz w:val="28"/>
          <w:szCs w:val="28"/>
        </w:rPr>
        <w:instrText>HYPERLINK "garantF1://70003036.0"</w:instrText>
      </w:r>
      <w:r w:rsidRPr="00584023">
        <w:rPr>
          <w:rFonts w:ascii="Times New Roman" w:hAnsi="Times New Roman" w:cs="Times New Roman"/>
          <w:sz w:val="28"/>
          <w:szCs w:val="28"/>
        </w:rPr>
      </w:r>
      <w:r w:rsidRPr="00584023">
        <w:rPr>
          <w:rFonts w:ascii="Times New Roman" w:hAnsi="Times New Roman" w:cs="Times New Roman"/>
          <w:sz w:val="28"/>
          <w:szCs w:val="28"/>
        </w:rPr>
        <w:fldChar w:fldCharType="separate"/>
      </w:r>
      <w:r w:rsidRPr="00584023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584023">
        <w:rPr>
          <w:rFonts w:ascii="Times New Roman" w:hAnsi="Times New Roman" w:cs="Times New Roman"/>
          <w:sz w:val="28"/>
          <w:szCs w:val="28"/>
        </w:rPr>
        <w:fldChar w:fldCharType="end"/>
      </w:r>
      <w:r w:rsidRPr="00584023">
        <w:rPr>
          <w:rFonts w:ascii="Times New Roman" w:hAnsi="Times New Roman" w:cs="Times New Roman"/>
          <w:sz w:val="28"/>
          <w:szCs w:val="28"/>
        </w:rPr>
        <w:t xml:space="preserve"> от 6 декабря 2011 г. N 402-ФЗ «О бухгалтерском учете» установлена обязанность для всех организаций </w:t>
      </w:r>
      <w:proofErr w:type="gramStart"/>
      <w:r w:rsidRPr="00584023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584023">
        <w:rPr>
          <w:rFonts w:ascii="Times New Roman" w:hAnsi="Times New Roman" w:cs="Times New Roman"/>
          <w:sz w:val="28"/>
          <w:szCs w:val="28"/>
        </w:rPr>
        <w:t xml:space="preserve"> внутренний контроль хозяйственных операций.</w:t>
      </w:r>
    </w:p>
    <w:p w:rsidR="00584023" w:rsidRPr="00584023" w:rsidRDefault="00584023" w:rsidP="00584023">
      <w:pPr>
        <w:jc w:val="both"/>
        <w:rPr>
          <w:rFonts w:ascii="Times New Roman" w:hAnsi="Times New Roman" w:cs="Times New Roman"/>
          <w:sz w:val="28"/>
          <w:szCs w:val="28"/>
        </w:rPr>
      </w:pPr>
      <w:r w:rsidRPr="00584023">
        <w:rPr>
          <w:rFonts w:ascii="Times New Roman" w:hAnsi="Times New Roman" w:cs="Times New Roman"/>
          <w:sz w:val="28"/>
          <w:szCs w:val="28"/>
        </w:rPr>
        <w:t xml:space="preserve">Система </w:t>
      </w:r>
      <w:r>
        <w:rPr>
          <w:rFonts w:ascii="Times New Roman" w:hAnsi="Times New Roman" w:cs="Times New Roman"/>
          <w:sz w:val="28"/>
          <w:szCs w:val="28"/>
        </w:rPr>
        <w:t>внутреннего контроля МБ</w:t>
      </w:r>
      <w:r w:rsidRPr="00584023">
        <w:rPr>
          <w:rFonts w:ascii="Times New Roman" w:hAnsi="Times New Roman" w:cs="Times New Roman"/>
          <w:sz w:val="28"/>
          <w:szCs w:val="28"/>
        </w:rPr>
        <w:t>ОУ способствует профилактике и выявлению коррупционных правонару</w:t>
      </w:r>
      <w:r>
        <w:rPr>
          <w:rFonts w:ascii="Times New Roman" w:hAnsi="Times New Roman" w:cs="Times New Roman"/>
          <w:sz w:val="28"/>
          <w:szCs w:val="28"/>
        </w:rPr>
        <w:t>шений в деятельности учреждения</w:t>
      </w:r>
      <w:r w:rsidRPr="00584023">
        <w:rPr>
          <w:rFonts w:ascii="Times New Roman" w:hAnsi="Times New Roman" w:cs="Times New Roman"/>
          <w:sz w:val="28"/>
          <w:szCs w:val="28"/>
        </w:rPr>
        <w:t>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</w:t>
      </w:r>
      <w:r>
        <w:rPr>
          <w:rFonts w:ascii="Times New Roman" w:hAnsi="Times New Roman" w:cs="Times New Roman"/>
          <w:sz w:val="28"/>
          <w:szCs w:val="28"/>
        </w:rPr>
        <w:t>й) отчетности</w:t>
      </w:r>
      <w:r w:rsidRPr="00584023">
        <w:rPr>
          <w:rFonts w:ascii="Times New Roman" w:hAnsi="Times New Roman" w:cs="Times New Roman"/>
          <w:sz w:val="28"/>
          <w:szCs w:val="28"/>
        </w:rPr>
        <w:t xml:space="preserve"> и обеспечение соотве</w:t>
      </w:r>
      <w:r>
        <w:rPr>
          <w:rFonts w:ascii="Times New Roman" w:hAnsi="Times New Roman" w:cs="Times New Roman"/>
          <w:sz w:val="28"/>
          <w:szCs w:val="28"/>
        </w:rPr>
        <w:t xml:space="preserve">тствия деятельности </w:t>
      </w:r>
      <w:r w:rsidRPr="00584023">
        <w:rPr>
          <w:rFonts w:ascii="Times New Roman" w:hAnsi="Times New Roman" w:cs="Times New Roman"/>
          <w:sz w:val="28"/>
          <w:szCs w:val="28"/>
        </w:rPr>
        <w:t xml:space="preserve"> требованиям нормативных правовых актов и локальн</w:t>
      </w:r>
      <w:r>
        <w:rPr>
          <w:rFonts w:ascii="Times New Roman" w:hAnsi="Times New Roman" w:cs="Times New Roman"/>
          <w:sz w:val="28"/>
          <w:szCs w:val="28"/>
        </w:rPr>
        <w:t>ых нормативных актов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0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4023">
        <w:rPr>
          <w:rFonts w:ascii="Times New Roman" w:hAnsi="Times New Roman" w:cs="Times New Roman"/>
          <w:sz w:val="28"/>
          <w:szCs w:val="28"/>
        </w:rPr>
        <w:t xml:space="preserve"> Для этого система внутреннего контроля и аудита учитывает требования Антикоррупционной по</w:t>
      </w:r>
      <w:r>
        <w:rPr>
          <w:rFonts w:ascii="Times New Roman" w:hAnsi="Times New Roman" w:cs="Times New Roman"/>
          <w:sz w:val="28"/>
          <w:szCs w:val="28"/>
        </w:rPr>
        <w:t>литики, реализуемой учреждением</w:t>
      </w:r>
      <w:r w:rsidRPr="0058402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84023" w:rsidRPr="00584023" w:rsidRDefault="00584023" w:rsidP="00584023">
      <w:pPr>
        <w:jc w:val="both"/>
        <w:rPr>
          <w:rFonts w:ascii="Times New Roman" w:hAnsi="Times New Roman" w:cs="Times New Roman"/>
          <w:sz w:val="28"/>
          <w:szCs w:val="28"/>
        </w:rPr>
      </w:pPr>
      <w:r w:rsidRPr="00584023">
        <w:rPr>
          <w:rFonts w:ascii="Times New Roman" w:hAnsi="Times New Roman" w:cs="Times New Roman"/>
          <w:sz w:val="28"/>
          <w:szCs w:val="28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584023" w:rsidRPr="00584023" w:rsidRDefault="00584023" w:rsidP="00584023">
      <w:pPr>
        <w:jc w:val="both"/>
        <w:rPr>
          <w:rFonts w:ascii="Times New Roman" w:hAnsi="Times New Roman" w:cs="Times New Roman"/>
          <w:sz w:val="28"/>
          <w:szCs w:val="28"/>
        </w:rPr>
      </w:pPr>
      <w:r w:rsidRPr="00584023">
        <w:rPr>
          <w:rFonts w:ascii="Times New Roman" w:hAnsi="Times New Roman" w:cs="Times New Roman"/>
          <w:sz w:val="28"/>
          <w:szCs w:val="28"/>
        </w:rPr>
        <w:t>- контроль документирования операций хозяйс</w:t>
      </w:r>
      <w:r>
        <w:rPr>
          <w:rFonts w:ascii="Times New Roman" w:hAnsi="Times New Roman" w:cs="Times New Roman"/>
          <w:sz w:val="28"/>
          <w:szCs w:val="28"/>
        </w:rPr>
        <w:t>твенной деятельности МБ</w:t>
      </w:r>
      <w:r w:rsidRPr="00584023">
        <w:rPr>
          <w:rFonts w:ascii="Times New Roman" w:hAnsi="Times New Roman" w:cs="Times New Roman"/>
          <w:sz w:val="28"/>
          <w:szCs w:val="28"/>
        </w:rPr>
        <w:t>ОУ;</w:t>
      </w:r>
    </w:p>
    <w:p w:rsidR="00584023" w:rsidRPr="00584023" w:rsidRDefault="00584023" w:rsidP="00584023">
      <w:pPr>
        <w:jc w:val="both"/>
        <w:rPr>
          <w:rFonts w:ascii="Times New Roman" w:hAnsi="Times New Roman" w:cs="Times New Roman"/>
          <w:sz w:val="28"/>
          <w:szCs w:val="28"/>
        </w:rPr>
      </w:pPr>
      <w:r w:rsidRPr="00584023">
        <w:rPr>
          <w:rFonts w:ascii="Times New Roman" w:hAnsi="Times New Roman" w:cs="Times New Roman"/>
          <w:sz w:val="28"/>
          <w:szCs w:val="28"/>
        </w:rPr>
        <w:t>- проверка экономической обоснованности осуществляемых операций в сферах коррупционного риска.</w:t>
      </w:r>
    </w:p>
    <w:p w:rsidR="00584023" w:rsidRPr="00584023" w:rsidRDefault="00584023" w:rsidP="005840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Pr="00584023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 д</w:t>
      </w:r>
      <w:proofErr w:type="gramEnd"/>
    </w:p>
    <w:p w:rsidR="00584023" w:rsidRPr="00584023" w:rsidRDefault="00584023" w:rsidP="00584023">
      <w:pPr>
        <w:jc w:val="both"/>
        <w:rPr>
          <w:rFonts w:ascii="Times New Roman" w:hAnsi="Times New Roman" w:cs="Times New Roman"/>
          <w:sz w:val="28"/>
          <w:szCs w:val="28"/>
        </w:rPr>
      </w:pPr>
      <w:r w:rsidRPr="00584023">
        <w:rPr>
          <w:rFonts w:ascii="Times New Roman" w:hAnsi="Times New Roman" w:cs="Times New Roman"/>
          <w:sz w:val="28"/>
          <w:szCs w:val="28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действий, например:</w:t>
      </w:r>
    </w:p>
    <w:p w:rsidR="00584023" w:rsidRPr="00584023" w:rsidRDefault="00584023" w:rsidP="00584023">
      <w:pPr>
        <w:jc w:val="both"/>
        <w:rPr>
          <w:rFonts w:ascii="Times New Roman" w:hAnsi="Times New Roman" w:cs="Times New Roman"/>
          <w:sz w:val="28"/>
          <w:szCs w:val="28"/>
        </w:rPr>
      </w:pPr>
      <w:r w:rsidRPr="00584023">
        <w:rPr>
          <w:rFonts w:ascii="Times New Roman" w:hAnsi="Times New Roman" w:cs="Times New Roman"/>
          <w:sz w:val="28"/>
          <w:szCs w:val="28"/>
        </w:rPr>
        <w:t>- оплата услуг, характер которых не определен либо вызывает сомнения;</w:t>
      </w:r>
    </w:p>
    <w:p w:rsidR="00584023" w:rsidRDefault="00584023" w:rsidP="005840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023">
        <w:rPr>
          <w:rFonts w:ascii="Times New Roman" w:hAnsi="Times New Roman" w:cs="Times New Roman"/>
          <w:sz w:val="28"/>
          <w:szCs w:val="28"/>
        </w:rPr>
        <w:t xml:space="preserve">- 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</w:t>
      </w:r>
      <w:proofErr w:type="gramEnd"/>
    </w:p>
    <w:p w:rsidR="00584023" w:rsidRPr="00584023" w:rsidRDefault="00584023" w:rsidP="00584023">
      <w:pPr>
        <w:jc w:val="both"/>
        <w:rPr>
          <w:rFonts w:ascii="Times New Roman" w:hAnsi="Times New Roman" w:cs="Times New Roman"/>
          <w:sz w:val="28"/>
          <w:szCs w:val="28"/>
        </w:rPr>
      </w:pPr>
      <w:r w:rsidRPr="00584023">
        <w:rPr>
          <w:rFonts w:ascii="Times New Roman" w:hAnsi="Times New Roman" w:cs="Times New Roman"/>
          <w:sz w:val="28"/>
          <w:szCs w:val="28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584023" w:rsidRPr="00584023" w:rsidRDefault="00584023" w:rsidP="00584023">
      <w:pPr>
        <w:jc w:val="both"/>
        <w:rPr>
          <w:rFonts w:ascii="Times New Roman" w:hAnsi="Times New Roman" w:cs="Times New Roman"/>
          <w:sz w:val="28"/>
          <w:szCs w:val="28"/>
        </w:rPr>
      </w:pPr>
      <w:r w:rsidRPr="00584023">
        <w:rPr>
          <w:rFonts w:ascii="Times New Roman" w:hAnsi="Times New Roman" w:cs="Times New Roman"/>
          <w:sz w:val="28"/>
          <w:szCs w:val="28"/>
        </w:rPr>
        <w:t xml:space="preserve">- закупки или продажи по ценам, значительно отличающимся от </w:t>
      </w:r>
      <w:proofErr w:type="gramStart"/>
      <w:r w:rsidRPr="00584023">
        <w:rPr>
          <w:rFonts w:ascii="Times New Roman" w:hAnsi="Times New Roman" w:cs="Times New Roman"/>
          <w:sz w:val="28"/>
          <w:szCs w:val="28"/>
        </w:rPr>
        <w:t>рыночных</w:t>
      </w:r>
      <w:proofErr w:type="gramEnd"/>
      <w:r w:rsidRPr="00584023">
        <w:rPr>
          <w:rFonts w:ascii="Times New Roman" w:hAnsi="Times New Roman" w:cs="Times New Roman"/>
          <w:sz w:val="28"/>
          <w:szCs w:val="28"/>
        </w:rPr>
        <w:t>;</w:t>
      </w:r>
    </w:p>
    <w:p w:rsidR="00584023" w:rsidRPr="0089028E" w:rsidRDefault="00584023" w:rsidP="0089028E">
      <w:pPr>
        <w:jc w:val="both"/>
        <w:rPr>
          <w:rFonts w:ascii="Times New Roman" w:hAnsi="Times New Roman" w:cs="Times New Roman"/>
          <w:sz w:val="28"/>
          <w:szCs w:val="28"/>
        </w:rPr>
      </w:pPr>
      <w:r w:rsidRPr="00584023">
        <w:rPr>
          <w:rFonts w:ascii="Times New Roman" w:hAnsi="Times New Roman" w:cs="Times New Roman"/>
          <w:sz w:val="28"/>
          <w:szCs w:val="28"/>
        </w:rPr>
        <w:t>- сомнительные платежи наличными.</w:t>
      </w:r>
    </w:p>
    <w:p w:rsidR="00584023" w:rsidRPr="0089028E" w:rsidRDefault="00584023" w:rsidP="0058402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14"/>
      <w:r w:rsidRPr="0089028E">
        <w:rPr>
          <w:rFonts w:ascii="Times New Roman" w:hAnsi="Times New Roman" w:cs="Times New Roman"/>
          <w:sz w:val="28"/>
          <w:szCs w:val="28"/>
        </w:rPr>
        <w:t>14. Меры по предупреждению коррупции при взаимодействии с организациями-контраге</w:t>
      </w:r>
      <w:r w:rsidR="0089028E">
        <w:rPr>
          <w:rFonts w:ascii="Times New Roman" w:hAnsi="Times New Roman" w:cs="Times New Roman"/>
          <w:sz w:val="28"/>
          <w:szCs w:val="28"/>
        </w:rPr>
        <w:t xml:space="preserve">нтами </w:t>
      </w:r>
    </w:p>
    <w:bookmarkEnd w:id="3"/>
    <w:p w:rsidR="00584023" w:rsidRPr="0089028E" w:rsidRDefault="0089028E" w:rsidP="00890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4023" w:rsidRPr="0089028E">
        <w:rPr>
          <w:rFonts w:ascii="Times New Roman" w:hAnsi="Times New Roman" w:cs="Times New Roman"/>
          <w:sz w:val="28"/>
          <w:szCs w:val="28"/>
        </w:rPr>
        <w:t>В антикоррупционно</w:t>
      </w:r>
      <w:r>
        <w:rPr>
          <w:rFonts w:ascii="Times New Roman" w:hAnsi="Times New Roman" w:cs="Times New Roman"/>
          <w:sz w:val="28"/>
          <w:szCs w:val="28"/>
        </w:rPr>
        <w:t>й работе МБ</w:t>
      </w:r>
      <w:r w:rsidR="00584023" w:rsidRPr="0089028E">
        <w:rPr>
          <w:rFonts w:ascii="Times New Roman" w:hAnsi="Times New Roman" w:cs="Times New Roman"/>
          <w:sz w:val="28"/>
          <w:szCs w:val="28"/>
        </w:rPr>
        <w:t xml:space="preserve">ОУ, осуществляемой при взаимодействии с организациями-контрагентами, выделяются два направления. Первое из них заключается в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 антикоррупционных инициативах. В этом случае </w:t>
      </w:r>
      <w:r>
        <w:rPr>
          <w:rFonts w:ascii="Times New Roman" w:hAnsi="Times New Roman" w:cs="Times New Roman"/>
          <w:sz w:val="28"/>
          <w:szCs w:val="28"/>
        </w:rPr>
        <w:t>в МБОУ</w:t>
      </w:r>
      <w:r w:rsidR="00584023" w:rsidRPr="0089028E">
        <w:rPr>
          <w:rFonts w:ascii="Times New Roman" w:hAnsi="Times New Roman" w:cs="Times New Roman"/>
          <w:sz w:val="28"/>
          <w:szCs w:val="28"/>
        </w:rPr>
        <w:t xml:space="preserve"> внедряются специальные процедуры проверки </w:t>
      </w:r>
      <w:r w:rsidR="00584023" w:rsidRPr="0089028E">
        <w:rPr>
          <w:rFonts w:ascii="Times New Roman" w:hAnsi="Times New Roman" w:cs="Times New Roman"/>
          <w:sz w:val="28"/>
          <w:szCs w:val="28"/>
        </w:rPr>
        <w:lastRenderedPageBreak/>
        <w:t>контрагентов в целях сниже</w:t>
      </w:r>
      <w:r>
        <w:rPr>
          <w:rFonts w:ascii="Times New Roman" w:hAnsi="Times New Roman" w:cs="Times New Roman"/>
          <w:sz w:val="28"/>
          <w:szCs w:val="28"/>
        </w:rPr>
        <w:t>ния риска вовлечения учреждения</w:t>
      </w:r>
      <w:r w:rsidR="00584023" w:rsidRPr="0089028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84023" w:rsidRPr="0089028E">
        <w:rPr>
          <w:rFonts w:ascii="Times New Roman" w:hAnsi="Times New Roman" w:cs="Times New Roman"/>
          <w:sz w:val="28"/>
          <w:szCs w:val="28"/>
        </w:rPr>
        <w:t>коррупционную</w:t>
      </w:r>
      <w:proofErr w:type="gramEnd"/>
      <w:r w:rsidR="00584023" w:rsidRPr="0089028E">
        <w:rPr>
          <w:rFonts w:ascii="Times New Roman" w:hAnsi="Times New Roman" w:cs="Times New Roman"/>
          <w:sz w:val="28"/>
          <w:szCs w:val="28"/>
        </w:rPr>
        <w:t xml:space="preserve"> деятельность и иные недобросовестные практики в ходе отношений с контрагентами. В том числе такая проверка может представлять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 т. п. Внимание в ходе оценки коррупционных рисков при взаимодействии с контрагентами уделяется при заключении сделок слияний и поглощений.</w:t>
      </w:r>
    </w:p>
    <w:p w:rsidR="0089028E" w:rsidRPr="0089028E" w:rsidRDefault="00584023" w:rsidP="0089028E">
      <w:pPr>
        <w:jc w:val="both"/>
        <w:rPr>
          <w:rFonts w:ascii="Times New Roman" w:hAnsi="Times New Roman" w:cs="Times New Roman"/>
          <w:sz w:val="28"/>
          <w:szCs w:val="28"/>
        </w:rPr>
      </w:pPr>
      <w:r w:rsidRPr="0089028E">
        <w:rPr>
          <w:rFonts w:ascii="Times New Roman" w:hAnsi="Times New Roman" w:cs="Times New Roman"/>
          <w:sz w:val="28"/>
          <w:szCs w:val="28"/>
        </w:rPr>
        <w:t>Другое направление антикоррупционной работы при взаимодействии с организациями-контрагентами заключается в распространении среди организаций-контрагентов программ, политик, стандартов поведения, процедур и правил, направленных на профилактику и противодействие коррупции, к</w:t>
      </w:r>
      <w:r w:rsidR="0089028E">
        <w:rPr>
          <w:rFonts w:ascii="Times New Roman" w:hAnsi="Times New Roman" w:cs="Times New Roman"/>
          <w:sz w:val="28"/>
          <w:szCs w:val="28"/>
        </w:rPr>
        <w:t>оторые применяются в МБ</w:t>
      </w:r>
      <w:r w:rsidRPr="0089028E">
        <w:rPr>
          <w:rFonts w:ascii="Times New Roman" w:hAnsi="Times New Roman" w:cs="Times New Roman"/>
          <w:sz w:val="28"/>
          <w:szCs w:val="28"/>
        </w:rPr>
        <w:t xml:space="preserve">ОУ. Определенные положения о соблюдении антикоррупционных стандартов могут включаться в договоры, заключаемые с </w:t>
      </w:r>
      <w:proofErr w:type="gramStart"/>
      <w:r w:rsidRPr="0089028E">
        <w:rPr>
          <w:rFonts w:ascii="Times New Roman" w:hAnsi="Times New Roman" w:cs="Times New Roman"/>
          <w:sz w:val="28"/>
          <w:szCs w:val="28"/>
        </w:rPr>
        <w:t>организациями-контрагентам</w:t>
      </w:r>
      <w:proofErr w:type="gramEnd"/>
      <w:r w:rsidR="0089028E" w:rsidRPr="0089028E">
        <w:rPr>
          <w:rFonts w:ascii="Times New Roman" w:hAnsi="Times New Roman" w:cs="Times New Roman"/>
          <w:sz w:val="28"/>
          <w:szCs w:val="28"/>
        </w:rPr>
        <w:t>.</w:t>
      </w:r>
    </w:p>
    <w:p w:rsidR="00584023" w:rsidRPr="0089028E" w:rsidRDefault="00584023" w:rsidP="0089028E">
      <w:pPr>
        <w:jc w:val="both"/>
        <w:rPr>
          <w:rFonts w:ascii="Times New Roman" w:hAnsi="Times New Roman" w:cs="Times New Roman"/>
          <w:sz w:val="28"/>
          <w:szCs w:val="28"/>
        </w:rPr>
      </w:pPr>
      <w:r w:rsidRPr="0089028E">
        <w:rPr>
          <w:rFonts w:ascii="Times New Roman" w:hAnsi="Times New Roman" w:cs="Times New Roman"/>
          <w:sz w:val="28"/>
          <w:szCs w:val="28"/>
        </w:rPr>
        <w:t xml:space="preserve"> </w:t>
      </w:r>
      <w:r w:rsidR="0089028E">
        <w:rPr>
          <w:rFonts w:ascii="Times New Roman" w:hAnsi="Times New Roman" w:cs="Times New Roman"/>
          <w:sz w:val="28"/>
          <w:szCs w:val="28"/>
        </w:rPr>
        <w:t>В МБ</w:t>
      </w:r>
      <w:r w:rsidRPr="0089028E">
        <w:rPr>
          <w:rFonts w:ascii="Times New Roman" w:hAnsi="Times New Roman" w:cs="Times New Roman"/>
          <w:sz w:val="28"/>
          <w:szCs w:val="28"/>
        </w:rPr>
        <w:t xml:space="preserve">ОУ осуществляется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</w:t>
      </w:r>
      <w:r w:rsidR="0089028E">
        <w:rPr>
          <w:rFonts w:ascii="Times New Roman" w:hAnsi="Times New Roman" w:cs="Times New Roman"/>
          <w:sz w:val="28"/>
          <w:szCs w:val="28"/>
        </w:rPr>
        <w:t>на официальном сайте учреждения</w:t>
      </w:r>
      <w:r w:rsidRPr="0089028E">
        <w:rPr>
          <w:rFonts w:ascii="Times New Roman" w:hAnsi="Times New Roman" w:cs="Times New Roman"/>
          <w:sz w:val="28"/>
          <w:szCs w:val="28"/>
        </w:rPr>
        <w:t>.</w:t>
      </w:r>
    </w:p>
    <w:p w:rsidR="00584023" w:rsidRPr="0089028E" w:rsidRDefault="00584023" w:rsidP="0089028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15"/>
      <w:r w:rsidRPr="0089028E">
        <w:rPr>
          <w:rFonts w:ascii="Times New Roman" w:hAnsi="Times New Roman" w:cs="Times New Roman"/>
          <w:sz w:val="28"/>
          <w:szCs w:val="28"/>
        </w:rPr>
        <w:t>15. Сотрудничество с правоохранительными органами в сфере противодействия коррупции</w:t>
      </w:r>
      <w:bookmarkEnd w:id="4"/>
    </w:p>
    <w:p w:rsidR="00584023" w:rsidRPr="0089028E" w:rsidRDefault="00584023" w:rsidP="0089028E">
      <w:pPr>
        <w:jc w:val="both"/>
        <w:rPr>
          <w:rFonts w:ascii="Times New Roman" w:hAnsi="Times New Roman" w:cs="Times New Roman"/>
          <w:sz w:val="28"/>
          <w:szCs w:val="28"/>
        </w:rPr>
      </w:pPr>
      <w:r w:rsidRPr="0089028E">
        <w:rPr>
          <w:rFonts w:ascii="Times New Roman" w:hAnsi="Times New Roman" w:cs="Times New Roman"/>
          <w:sz w:val="28"/>
          <w:szCs w:val="28"/>
        </w:rPr>
        <w:t xml:space="preserve"> Сотрудничество с правоохранительными органами является важным показателем действител</w:t>
      </w:r>
      <w:r w:rsidR="0089028E">
        <w:rPr>
          <w:rFonts w:ascii="Times New Roman" w:hAnsi="Times New Roman" w:cs="Times New Roman"/>
          <w:sz w:val="28"/>
          <w:szCs w:val="28"/>
        </w:rPr>
        <w:t>ьной приверженности  МБ</w:t>
      </w:r>
      <w:r w:rsidRPr="0089028E">
        <w:rPr>
          <w:rFonts w:ascii="Times New Roman" w:hAnsi="Times New Roman" w:cs="Times New Roman"/>
          <w:sz w:val="28"/>
          <w:szCs w:val="28"/>
        </w:rPr>
        <w:t>ОУ декларируемым антикоррупционным стандартам поведения.</w:t>
      </w:r>
    </w:p>
    <w:p w:rsidR="00584023" w:rsidRPr="0089028E" w:rsidRDefault="0089028E" w:rsidP="00890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584023" w:rsidRPr="0089028E">
        <w:rPr>
          <w:rFonts w:ascii="Times New Roman" w:hAnsi="Times New Roman" w:cs="Times New Roman"/>
          <w:sz w:val="28"/>
          <w:szCs w:val="28"/>
        </w:rPr>
        <w:t>принимает на себя публичное обязательство сообщать в соответствующие правоохранительные органы о случаях совершения коррупционных правонарушений, о</w:t>
      </w:r>
      <w:r>
        <w:rPr>
          <w:rFonts w:ascii="Times New Roman" w:hAnsi="Times New Roman" w:cs="Times New Roman"/>
          <w:sz w:val="28"/>
          <w:szCs w:val="28"/>
        </w:rPr>
        <w:t xml:space="preserve"> которых МБОУ (работникам МБ</w:t>
      </w:r>
      <w:r w:rsidR="00584023" w:rsidRPr="0089028E">
        <w:rPr>
          <w:rFonts w:ascii="Times New Roman" w:hAnsi="Times New Roman" w:cs="Times New Roman"/>
          <w:sz w:val="28"/>
          <w:szCs w:val="28"/>
        </w:rPr>
        <w:t>ОУ) стало известно.</w:t>
      </w:r>
    </w:p>
    <w:p w:rsidR="00584023" w:rsidRPr="0089028E" w:rsidRDefault="0089028E" w:rsidP="00890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МБ</w:t>
      </w:r>
      <w:r w:rsidR="00584023" w:rsidRPr="0089028E">
        <w:rPr>
          <w:rFonts w:ascii="Times New Roman" w:hAnsi="Times New Roman" w:cs="Times New Roman"/>
          <w:sz w:val="28"/>
          <w:szCs w:val="28"/>
        </w:rPr>
        <w:t>ОУ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584023" w:rsidRPr="0089028E" w:rsidRDefault="00584023" w:rsidP="00584023">
      <w:pPr>
        <w:rPr>
          <w:rFonts w:ascii="Times New Roman" w:hAnsi="Times New Roman" w:cs="Times New Roman"/>
          <w:sz w:val="28"/>
          <w:szCs w:val="28"/>
        </w:rPr>
      </w:pPr>
      <w:r w:rsidRPr="0089028E">
        <w:rPr>
          <w:rFonts w:ascii="Times New Roman" w:hAnsi="Times New Roman" w:cs="Times New Roman"/>
          <w:sz w:val="28"/>
          <w:szCs w:val="28"/>
        </w:rPr>
        <w:t xml:space="preserve"> Сотрудничество с правоохранительными органами также проявляется в форме:</w:t>
      </w:r>
    </w:p>
    <w:p w:rsidR="00584023" w:rsidRPr="0089028E" w:rsidRDefault="00584023" w:rsidP="00584023">
      <w:pPr>
        <w:rPr>
          <w:rFonts w:ascii="Times New Roman" w:hAnsi="Times New Roman" w:cs="Times New Roman"/>
          <w:sz w:val="28"/>
          <w:szCs w:val="28"/>
        </w:rPr>
      </w:pPr>
      <w:r w:rsidRPr="0089028E">
        <w:rPr>
          <w:rFonts w:ascii="Times New Roman" w:hAnsi="Times New Roman" w:cs="Times New Roman"/>
          <w:sz w:val="28"/>
          <w:szCs w:val="28"/>
        </w:rPr>
        <w:lastRenderedPageBreak/>
        <w:t>- оказания содействия уполномоченным представителям контрольно-надзорных и правоохранительных органов при проведении ими инспекционных п</w:t>
      </w:r>
      <w:r w:rsidR="0089028E">
        <w:rPr>
          <w:rFonts w:ascii="Times New Roman" w:hAnsi="Times New Roman" w:cs="Times New Roman"/>
          <w:sz w:val="28"/>
          <w:szCs w:val="28"/>
        </w:rPr>
        <w:t>роверок деятельности МБ</w:t>
      </w:r>
      <w:r w:rsidRPr="0089028E">
        <w:rPr>
          <w:rFonts w:ascii="Times New Roman" w:hAnsi="Times New Roman" w:cs="Times New Roman"/>
          <w:sz w:val="28"/>
          <w:szCs w:val="28"/>
        </w:rPr>
        <w:t>ОУ по вопросам предупреждения и противодействия коррупции;</w:t>
      </w:r>
    </w:p>
    <w:p w:rsidR="00584023" w:rsidRPr="0089028E" w:rsidRDefault="00584023" w:rsidP="00584023">
      <w:pPr>
        <w:rPr>
          <w:rFonts w:ascii="Times New Roman" w:hAnsi="Times New Roman" w:cs="Times New Roman"/>
          <w:sz w:val="28"/>
          <w:szCs w:val="28"/>
        </w:rPr>
      </w:pPr>
      <w:r w:rsidRPr="0089028E">
        <w:rPr>
          <w:rFonts w:ascii="Times New Roman" w:hAnsi="Times New Roman" w:cs="Times New Roman"/>
          <w:sz w:val="28"/>
          <w:szCs w:val="28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584023" w:rsidRPr="0089028E" w:rsidRDefault="0089028E" w:rsidP="0058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 МБ</w:t>
      </w:r>
      <w:r w:rsidR="00584023" w:rsidRPr="0089028E">
        <w:rPr>
          <w:rFonts w:ascii="Times New Roman" w:hAnsi="Times New Roman" w:cs="Times New Roman"/>
          <w:sz w:val="28"/>
          <w:szCs w:val="28"/>
        </w:rPr>
        <w:t>ОУ и ее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права.</w:t>
      </w:r>
    </w:p>
    <w:p w:rsidR="00584023" w:rsidRPr="0089028E" w:rsidRDefault="00584023" w:rsidP="00584023">
      <w:pPr>
        <w:rPr>
          <w:rFonts w:ascii="Times New Roman" w:hAnsi="Times New Roman" w:cs="Times New Roman"/>
          <w:sz w:val="28"/>
          <w:szCs w:val="28"/>
        </w:rPr>
      </w:pPr>
      <w:r w:rsidRPr="0089028E">
        <w:rPr>
          <w:rFonts w:ascii="Times New Roman" w:hAnsi="Times New Roman" w:cs="Times New Roman"/>
          <w:sz w:val="28"/>
          <w:szCs w:val="28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373552" w:rsidRPr="00CA6458" w:rsidRDefault="0089028E" w:rsidP="0037355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373552" w:rsidRPr="00CA6458">
        <w:rPr>
          <w:rFonts w:ascii="Times New Roman" w:hAnsi="Times New Roman" w:cs="Times New Roman"/>
          <w:b/>
          <w:sz w:val="28"/>
          <w:szCs w:val="28"/>
        </w:rPr>
        <w:t xml:space="preserve">. Порядок пересмотра и внесения изменений в антикоррупционную политику организации. </w:t>
      </w:r>
    </w:p>
    <w:p w:rsidR="00373552" w:rsidRPr="001A0BF6" w:rsidRDefault="00373552" w:rsidP="0037355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Данный локальный нормативный акт может быть пересмотрен, в него могут быть внесены изменения в случае изменения законодательства РФ.</w:t>
      </w:r>
    </w:p>
    <w:p w:rsidR="00373552" w:rsidRPr="001A0BF6" w:rsidRDefault="00373552" w:rsidP="0037355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8C6AC6" w:rsidRDefault="008C6AC6"/>
    <w:sectPr w:rsidR="008C6AC6" w:rsidSect="008C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9C7"/>
    <w:multiLevelType w:val="hybridMultilevel"/>
    <w:tmpl w:val="8758D1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5004D"/>
    <w:multiLevelType w:val="hybridMultilevel"/>
    <w:tmpl w:val="71D8F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07C7"/>
    <w:multiLevelType w:val="hybridMultilevel"/>
    <w:tmpl w:val="A29A9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74732"/>
    <w:multiLevelType w:val="hybridMultilevel"/>
    <w:tmpl w:val="1564F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C23C4"/>
    <w:multiLevelType w:val="hybridMultilevel"/>
    <w:tmpl w:val="83363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B4FAB"/>
    <w:multiLevelType w:val="hybridMultilevel"/>
    <w:tmpl w:val="9A66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C6DAA"/>
    <w:multiLevelType w:val="hybridMultilevel"/>
    <w:tmpl w:val="868E7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51F20"/>
    <w:multiLevelType w:val="hybridMultilevel"/>
    <w:tmpl w:val="AF18C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6258E"/>
    <w:multiLevelType w:val="hybridMultilevel"/>
    <w:tmpl w:val="E952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4024D"/>
    <w:multiLevelType w:val="hybridMultilevel"/>
    <w:tmpl w:val="D1BA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4511C"/>
    <w:multiLevelType w:val="hybridMultilevel"/>
    <w:tmpl w:val="9C08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3E13"/>
    <w:multiLevelType w:val="hybridMultilevel"/>
    <w:tmpl w:val="49D25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920C1"/>
    <w:multiLevelType w:val="hybridMultilevel"/>
    <w:tmpl w:val="880A9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E1180"/>
    <w:multiLevelType w:val="hybridMultilevel"/>
    <w:tmpl w:val="CFDCC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7664F"/>
    <w:multiLevelType w:val="hybridMultilevel"/>
    <w:tmpl w:val="E5883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13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552"/>
    <w:rsid w:val="00201148"/>
    <w:rsid w:val="002B07A5"/>
    <w:rsid w:val="003335C4"/>
    <w:rsid w:val="00373552"/>
    <w:rsid w:val="0047092D"/>
    <w:rsid w:val="00505C06"/>
    <w:rsid w:val="00584023"/>
    <w:rsid w:val="00593B66"/>
    <w:rsid w:val="00865992"/>
    <w:rsid w:val="0089028E"/>
    <w:rsid w:val="008C6AC6"/>
    <w:rsid w:val="009D5A3B"/>
    <w:rsid w:val="009F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5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D5A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D5A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5A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5A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5A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D5A3B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D5A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9D5A3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D5A3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A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D5A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D5A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D5A3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D5A3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D5A3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D5A3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D5A3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D5A3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D5A3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D5A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D5A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9D5A3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9D5A3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9D5A3B"/>
    <w:rPr>
      <w:b/>
      <w:bCs/>
    </w:rPr>
  </w:style>
  <w:style w:type="character" w:styleId="a9">
    <w:name w:val="Emphasis"/>
    <w:qFormat/>
    <w:rsid w:val="009D5A3B"/>
    <w:rPr>
      <w:i/>
      <w:iCs/>
    </w:rPr>
  </w:style>
  <w:style w:type="paragraph" w:styleId="aa">
    <w:name w:val="No Spacing"/>
    <w:basedOn w:val="a"/>
    <w:uiPriority w:val="1"/>
    <w:qFormat/>
    <w:rsid w:val="009D5A3B"/>
  </w:style>
  <w:style w:type="paragraph" w:styleId="ab">
    <w:name w:val="List Paragraph"/>
    <w:basedOn w:val="a"/>
    <w:uiPriority w:val="34"/>
    <w:qFormat/>
    <w:rsid w:val="009D5A3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D5A3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5A3B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D5A3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D5A3B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9D5A3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D5A3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D5A3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D5A3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D5A3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5A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1ED97-0440-452D-9623-6354EF3C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22</Pages>
  <Words>5150</Words>
  <Characters>29361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2017-03-21T01:31:00Z</cp:lastPrinted>
  <dcterms:created xsi:type="dcterms:W3CDTF">2017-03-21T00:27:00Z</dcterms:created>
  <dcterms:modified xsi:type="dcterms:W3CDTF">2017-03-21T01:33:00Z</dcterms:modified>
</cp:coreProperties>
</file>